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8D0" w:rsidRDefault="008348D0" w:rsidP="008348D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Проект</w:t>
      </w:r>
    </w:p>
    <w:p w:rsidR="008348D0" w:rsidRPr="003B5B1E" w:rsidRDefault="008348D0" w:rsidP="008348D0">
      <w:pPr>
        <w:spacing w:after="0" w:line="240" w:lineRule="auto"/>
        <w:jc w:val="center"/>
        <w:rPr>
          <w:rFonts w:ascii="Times New Roman" w:hAnsi="Times New Roman" w:cs="Times New Roman"/>
          <w:b/>
          <w:bCs/>
          <w:sz w:val="24"/>
          <w:szCs w:val="24"/>
        </w:rPr>
      </w:pPr>
      <w:r w:rsidRPr="003B5B1E">
        <w:rPr>
          <w:rFonts w:ascii="Times New Roman" w:hAnsi="Times New Roman" w:cs="Times New Roman"/>
          <w:b/>
          <w:bCs/>
          <w:sz w:val="24"/>
          <w:szCs w:val="24"/>
        </w:rPr>
        <w:t>Закон Кыргызской Республики</w:t>
      </w:r>
    </w:p>
    <w:p w:rsidR="008348D0" w:rsidRPr="003B5B1E" w:rsidRDefault="008348D0" w:rsidP="008348D0">
      <w:pPr>
        <w:spacing w:after="0" w:line="240" w:lineRule="auto"/>
        <w:jc w:val="center"/>
        <w:rPr>
          <w:rFonts w:ascii="Times New Roman" w:hAnsi="Times New Roman" w:cs="Times New Roman"/>
          <w:b/>
          <w:bCs/>
          <w:sz w:val="24"/>
          <w:szCs w:val="24"/>
        </w:rPr>
      </w:pPr>
      <w:r w:rsidRPr="003B5B1E">
        <w:rPr>
          <w:rFonts w:ascii="Times New Roman" w:hAnsi="Times New Roman" w:cs="Times New Roman"/>
          <w:b/>
          <w:bCs/>
          <w:sz w:val="24"/>
          <w:szCs w:val="24"/>
        </w:rPr>
        <w:t>«О лицензионно-разрешительной системе в Кыргызской Республике»</w:t>
      </w:r>
    </w:p>
    <w:p w:rsidR="008348D0" w:rsidRDefault="008348D0" w:rsidP="008348D0">
      <w:pPr>
        <w:spacing w:after="0" w:line="240" w:lineRule="auto"/>
        <w:rPr>
          <w:rFonts w:ascii="Times New Roman" w:hAnsi="Times New Roman" w:cs="Times New Roman"/>
          <w:b/>
          <w:bCs/>
          <w:sz w:val="24"/>
          <w:szCs w:val="24"/>
        </w:rPr>
      </w:pPr>
    </w:p>
    <w:p w:rsidR="00656CF0" w:rsidRDefault="00656CF0" w:rsidP="008348D0">
      <w:pPr>
        <w:spacing w:after="0" w:line="240" w:lineRule="auto"/>
        <w:rPr>
          <w:rFonts w:ascii="Arial" w:hAnsi="Arial" w:cs="Arial"/>
          <w:color w:val="000000"/>
          <w:sz w:val="20"/>
          <w:szCs w:val="20"/>
          <w:shd w:val="clear" w:color="auto" w:fill="FFFFFF"/>
        </w:rPr>
      </w:pPr>
    </w:p>
    <w:p w:rsidR="00E711A3" w:rsidRPr="003B5B1E" w:rsidRDefault="00E711A3" w:rsidP="008348D0">
      <w:pPr>
        <w:spacing w:after="0" w:line="240" w:lineRule="auto"/>
        <w:rPr>
          <w:rFonts w:ascii="Times New Roman" w:hAnsi="Times New Roman" w:cs="Times New Roman"/>
          <w:b/>
          <w:bCs/>
          <w:sz w:val="24"/>
          <w:szCs w:val="24"/>
        </w:rPr>
      </w:pPr>
    </w:p>
    <w:p w:rsidR="008348D0" w:rsidRPr="00992BE2" w:rsidRDefault="008348D0" w:rsidP="008348D0">
      <w:pPr>
        <w:spacing w:after="0" w:line="240" w:lineRule="auto"/>
        <w:ind w:firstLine="708"/>
        <w:jc w:val="both"/>
        <w:rPr>
          <w:rFonts w:ascii="Times New Roman" w:hAnsi="Times New Roman" w:cs="Times New Roman"/>
          <w:b/>
          <w:sz w:val="24"/>
          <w:szCs w:val="24"/>
        </w:rPr>
      </w:pPr>
      <w:r w:rsidRPr="00992BE2">
        <w:rPr>
          <w:rFonts w:ascii="Times New Roman" w:hAnsi="Times New Roman" w:cs="Times New Roman"/>
          <w:b/>
          <w:sz w:val="24"/>
          <w:szCs w:val="24"/>
        </w:rPr>
        <w:t>Статья 1. Цели настоящего Закона</w:t>
      </w:r>
    </w:p>
    <w:p w:rsidR="0057087A" w:rsidRPr="00FD62F0" w:rsidRDefault="0057087A" w:rsidP="00FD62F0">
      <w:pPr>
        <w:spacing w:after="0" w:line="240" w:lineRule="auto"/>
        <w:jc w:val="both"/>
        <w:rPr>
          <w:rFonts w:ascii="Times New Roman" w:hAnsi="Times New Roman" w:cs="Times New Roman"/>
        </w:rPr>
      </w:pPr>
      <w:r w:rsidRPr="00FD62F0">
        <w:rPr>
          <w:rFonts w:ascii="Arial" w:hAnsi="Arial" w:cs="Arial"/>
          <w:color w:val="000000"/>
          <w:sz w:val="20"/>
          <w:szCs w:val="20"/>
          <w:shd w:val="clear" w:color="auto" w:fill="FFFFFF"/>
        </w:rPr>
        <w:tab/>
      </w:r>
      <w:r w:rsidRPr="002039E5">
        <w:rPr>
          <w:rFonts w:ascii="Times New Roman" w:hAnsi="Times New Roman" w:cs="Times New Roman"/>
          <w:color w:val="000000"/>
          <w:shd w:val="clear" w:color="auto" w:fill="FFFFFF"/>
        </w:rPr>
        <w:t xml:space="preserve">Настоящий Закон устанавливает правовые </w:t>
      </w:r>
      <w:r w:rsidR="00FD62F0" w:rsidRPr="002039E5">
        <w:rPr>
          <w:rFonts w:ascii="Times New Roman" w:hAnsi="Times New Roman" w:cs="Times New Roman"/>
          <w:color w:val="000000"/>
          <w:shd w:val="clear" w:color="auto" w:fill="FFFFFF"/>
        </w:rPr>
        <w:t xml:space="preserve">принципы и </w:t>
      </w:r>
      <w:r w:rsidRPr="002039E5">
        <w:rPr>
          <w:rFonts w:ascii="Times New Roman" w:hAnsi="Times New Roman" w:cs="Times New Roman"/>
          <w:color w:val="000000"/>
          <w:shd w:val="clear" w:color="auto" w:fill="FFFFFF"/>
        </w:rPr>
        <w:t>основы</w:t>
      </w:r>
      <w:r w:rsidR="00FD62F0" w:rsidRPr="002039E5">
        <w:rPr>
          <w:rFonts w:ascii="Times New Roman" w:hAnsi="Times New Roman" w:cs="Times New Roman"/>
        </w:rPr>
        <w:t xml:space="preserve"> в процессе лицензирования и исполнения разрешительных процедур.</w:t>
      </w:r>
      <w:r w:rsidR="00FD62F0" w:rsidRPr="00FD62F0">
        <w:rPr>
          <w:rFonts w:ascii="Times New Roman" w:hAnsi="Times New Roman" w:cs="Times New Roman"/>
        </w:rPr>
        <w:t xml:space="preserve">  </w:t>
      </w:r>
    </w:p>
    <w:p w:rsidR="00FD62F0" w:rsidRDefault="00FD62F0" w:rsidP="008348D0">
      <w:pPr>
        <w:spacing w:after="0" w:line="240" w:lineRule="auto"/>
        <w:ind w:firstLine="708"/>
        <w:jc w:val="both"/>
        <w:rPr>
          <w:rFonts w:ascii="Times New Roman" w:hAnsi="Times New Roman" w:cs="Times New Roman"/>
          <w:b/>
          <w:sz w:val="24"/>
          <w:szCs w:val="24"/>
        </w:rPr>
      </w:pPr>
    </w:p>
    <w:p w:rsidR="008348D0" w:rsidRDefault="008348D0" w:rsidP="008348D0">
      <w:pPr>
        <w:spacing w:after="0" w:line="240" w:lineRule="auto"/>
        <w:ind w:firstLine="708"/>
        <w:jc w:val="both"/>
        <w:rPr>
          <w:rFonts w:ascii="Times New Roman" w:hAnsi="Times New Roman" w:cs="Times New Roman"/>
          <w:b/>
          <w:sz w:val="24"/>
          <w:szCs w:val="24"/>
        </w:rPr>
      </w:pPr>
      <w:r w:rsidRPr="00992BE2">
        <w:rPr>
          <w:rFonts w:ascii="Times New Roman" w:hAnsi="Times New Roman" w:cs="Times New Roman"/>
          <w:b/>
          <w:sz w:val="24"/>
          <w:szCs w:val="24"/>
        </w:rPr>
        <w:t xml:space="preserve">Статья 2. Сфера применения настоящего Закона </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1. Настоящий Закон регулирует общественные отношения, возникающие между государственными органами, физическими и юридическими лицами в сфере лицензирования отдельных видов деятельности и применения разрешительных процедур.</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914445">
        <w:rPr>
          <w:rFonts w:ascii="Times New Roman" w:hAnsi="Times New Roman" w:cs="Times New Roman"/>
          <w:sz w:val="24"/>
          <w:szCs w:val="24"/>
        </w:rPr>
        <w:t>2. Настоящий Закон устанавливает перечень видов деятельности, подлежащих лицензированию и видов действий, для занятия которыми требуется получение лицензии (или) разрешения.</w:t>
      </w:r>
    </w:p>
    <w:p w:rsidR="008348D0" w:rsidRPr="00914445" w:rsidRDefault="008348D0" w:rsidP="008348D0">
      <w:pPr>
        <w:spacing w:after="0" w:line="240" w:lineRule="auto"/>
        <w:ind w:firstLine="708"/>
        <w:jc w:val="both"/>
        <w:rPr>
          <w:rFonts w:ascii="Times New Roman" w:hAnsi="Times New Roman" w:cs="Times New Roman"/>
          <w:sz w:val="24"/>
          <w:szCs w:val="24"/>
        </w:rPr>
      </w:pPr>
      <w:r w:rsidRPr="00914445">
        <w:rPr>
          <w:rFonts w:ascii="Times New Roman" w:hAnsi="Times New Roman" w:cs="Times New Roman"/>
          <w:sz w:val="24"/>
          <w:szCs w:val="24"/>
        </w:rPr>
        <w:t>3. Виды деятельности, подлежащие лицензированию, определенные статьями 15-16 настоящего Закона соответствуют названию выдаваемым по ним лицензиям.</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914445">
        <w:rPr>
          <w:rFonts w:ascii="Times New Roman" w:hAnsi="Times New Roman" w:cs="Times New Roman"/>
          <w:sz w:val="24"/>
          <w:szCs w:val="24"/>
        </w:rPr>
        <w:t>4. Виды действий, требующие получения разрешений, определенные статьей 17 настоящего Закона, соответствуют названию выдаваемым по ним разрешениям.</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 xml:space="preserve">5. Настоящий Закон устанавливает перечень   лицензий и разрешений, действующих на территории Кыргызской Республики. </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 xml:space="preserve">6. </w:t>
      </w:r>
      <w:r w:rsidRPr="00914445">
        <w:rPr>
          <w:rFonts w:ascii="Times New Roman" w:hAnsi="Times New Roman" w:cs="Times New Roman"/>
          <w:sz w:val="24"/>
          <w:szCs w:val="24"/>
        </w:rPr>
        <w:t>Специализация по выполняемым работам и услугам предусмотренных лицензиями, а также порядок и процедуры выдачи, продления, приостановления, возобновления переоформления, аннулирования и  прекращения действия лицензий и (или)  разрешений, а также порядок установления исчерпывающего перечня лицензионных и</w:t>
      </w:r>
      <w:r w:rsidRPr="003B5B1E">
        <w:rPr>
          <w:rFonts w:ascii="Times New Roman" w:hAnsi="Times New Roman" w:cs="Times New Roman"/>
          <w:sz w:val="24"/>
          <w:szCs w:val="24"/>
        </w:rPr>
        <w:t xml:space="preserve"> разрешительных требований к лицензируемым видам деятельности и к видам действий, требующим получения разрешений, определяются Положением о лицензировании отдельных видов деятельности и о разрешительных процедурах, утверждаемым Кабинетом Министров Кыргызской Республики.</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 xml:space="preserve">7. Запрещается выдача и требование выдачи лицензий и (или) разрешений на право осуществления деятельности и действий в процессе деятельности, не предусмотренных настоящим Законом. </w:t>
      </w:r>
    </w:p>
    <w:p w:rsidR="008348D0" w:rsidRPr="003B5B1E" w:rsidRDefault="008348D0" w:rsidP="008348D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8</w:t>
      </w:r>
      <w:r w:rsidRPr="003B5B1E">
        <w:rPr>
          <w:rFonts w:ascii="Times New Roman" w:hAnsi="Times New Roman" w:cs="Times New Roman"/>
          <w:sz w:val="24"/>
          <w:szCs w:val="24"/>
        </w:rPr>
        <w:t>. Действие настоящего Закона не распространяется:</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1) на гражданско-правовые отношения, связанные с выдачей лицензий и разрешений в рамках заключенного между физическими и (или) юридическими лицами договора;</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2) на государственную регистрационную систему;</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3) на систему оценки квалификации и профессиональных навыков;</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4) на область оценки соответствия в сфере технического регулирования.</w:t>
      </w:r>
    </w:p>
    <w:p w:rsidR="008348D0" w:rsidRPr="003B5B1E" w:rsidRDefault="008348D0" w:rsidP="008348D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3B5B1E">
        <w:rPr>
          <w:rFonts w:ascii="Times New Roman" w:hAnsi="Times New Roman" w:cs="Times New Roman"/>
          <w:sz w:val="24"/>
          <w:szCs w:val="24"/>
        </w:rPr>
        <w:t>. Порядок лицензирования видов деятельности, указанных в настоящем Законе, осуществляется в соответствии с настоящим Законом и другими нормативными правовыми актами Кыргызской Республики в части, не противоречащей ему.</w:t>
      </w:r>
    </w:p>
    <w:p w:rsidR="008348D0" w:rsidRPr="003B5B1E" w:rsidRDefault="008348D0" w:rsidP="008348D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10. </w:t>
      </w:r>
      <w:r w:rsidRPr="003B5B1E">
        <w:rPr>
          <w:rFonts w:ascii="Times New Roman" w:hAnsi="Times New Roman" w:cs="Times New Roman"/>
          <w:sz w:val="24"/>
          <w:szCs w:val="24"/>
        </w:rPr>
        <w:t xml:space="preserve">Порядок и особенности лицензирования деятельности банков, финансово-кредитных учреждений и других юридических и физических  лиц, регулируемых Национальным банком Кыргызской Республики, включая порядок выдачи, приостановления, прекращения (отзыва/аннулирования) лицензий, а также лицензионные требования, лицензионный контроль, устанавливаются в соответствии с законодательством Кыргызской Республики о банках и банковской деятельности, о платежной, </w:t>
      </w:r>
      <w:proofErr w:type="spellStart"/>
      <w:r w:rsidRPr="003B5B1E">
        <w:rPr>
          <w:rFonts w:ascii="Times New Roman" w:hAnsi="Times New Roman" w:cs="Times New Roman"/>
          <w:sz w:val="24"/>
          <w:szCs w:val="24"/>
        </w:rPr>
        <w:t>микрофинансовой</w:t>
      </w:r>
      <w:proofErr w:type="spellEnd"/>
      <w:r w:rsidRPr="003B5B1E">
        <w:rPr>
          <w:rFonts w:ascii="Times New Roman" w:hAnsi="Times New Roman" w:cs="Times New Roman"/>
          <w:sz w:val="24"/>
          <w:szCs w:val="24"/>
        </w:rPr>
        <w:t xml:space="preserve"> деятельности, об обмене кредитной информацией и деятельности кредитных союзов;</w:t>
      </w:r>
    </w:p>
    <w:p w:rsidR="008348D0" w:rsidRPr="003B5B1E" w:rsidRDefault="008348D0" w:rsidP="008348D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 </w:t>
      </w:r>
      <w:r w:rsidRPr="003B5B1E">
        <w:rPr>
          <w:rFonts w:ascii="Times New Roman" w:hAnsi="Times New Roman" w:cs="Times New Roman"/>
          <w:sz w:val="24"/>
          <w:szCs w:val="24"/>
        </w:rPr>
        <w:t xml:space="preserve">Порядок лицензирования прав пользования недрами, включая порядок выдачи, продления, приостановления, прекращения, передачи лицензий, а также условий </w:t>
      </w:r>
      <w:r w:rsidRPr="003B5B1E">
        <w:rPr>
          <w:rFonts w:ascii="Times New Roman" w:hAnsi="Times New Roman" w:cs="Times New Roman"/>
          <w:sz w:val="24"/>
          <w:szCs w:val="24"/>
        </w:rPr>
        <w:lastRenderedPageBreak/>
        <w:t>лицензирования, лицензионного контроля, взимания сборов и платежей, регулируются законодательством Кыргызской Республики в сфере недропользования;</w:t>
      </w:r>
    </w:p>
    <w:p w:rsidR="008348D0" w:rsidRPr="003B5B1E" w:rsidRDefault="008348D0" w:rsidP="008348D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12. </w:t>
      </w:r>
      <w:r w:rsidRPr="003B5B1E">
        <w:rPr>
          <w:rFonts w:ascii="Times New Roman" w:hAnsi="Times New Roman" w:cs="Times New Roman"/>
          <w:sz w:val="24"/>
          <w:szCs w:val="24"/>
        </w:rPr>
        <w:t>Порядок лицензирования использования радиочастотного спектра, частотного присвоения на право эксплуатации радиоэлектронных средств, включая порядок выдачи, продления, приостановления, прекращения, отчуждения лицензий, а также лицензионные требования, лицензионный контроль, взимание лицензионных сборов и платежей, регулируются законодательством Кыргызской Республики в сфере электрической связи.</w:t>
      </w:r>
    </w:p>
    <w:p w:rsidR="008348D0" w:rsidRPr="003B5B1E" w:rsidRDefault="008348D0" w:rsidP="008348D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13. </w:t>
      </w:r>
      <w:r w:rsidRPr="003B5B1E">
        <w:rPr>
          <w:rFonts w:ascii="Times New Roman" w:hAnsi="Times New Roman" w:cs="Times New Roman"/>
          <w:sz w:val="24"/>
          <w:szCs w:val="24"/>
        </w:rPr>
        <w:t>Особенности лицензирования и взимания лицензионных платежей в сфере внешней торговли, устанавливаются в соответствии с законодательством Кыргызской Республики о неналоговых платежах, о регулировании внешнеторговой деятельности и международными договорами и актами, составляющими право Евразийского экономического союза в сфере лицензирования. В соответствии с указанными международными договорами и актами Кабинет Министров Кыргызской Республики имеет право вводить временные лицензии и (или) разрешения по отдельным видам внешнеторговых операций на срок не более чем шесть месяцев.</w:t>
      </w:r>
    </w:p>
    <w:p w:rsidR="008348D0" w:rsidRDefault="008348D0" w:rsidP="008348D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14</w:t>
      </w:r>
      <w:r w:rsidRPr="003B5B1E">
        <w:rPr>
          <w:rFonts w:ascii="Times New Roman" w:hAnsi="Times New Roman" w:cs="Times New Roman"/>
          <w:sz w:val="24"/>
          <w:szCs w:val="24"/>
        </w:rPr>
        <w:t>. В отношении ввоза, вывоза, транзита товаров, включенных в единый перечень товаров, к которым применяются запреты или ограничения на ввоз или вывоз государствами-участниками Евразийского экономического союза в рамках Евразийского экономического сообщества в торговле с третьими странами, применяются меры нетарифного регулирования и ограничения в соответствии с международными договорами и актами, составляющими право Евразийского экономического союза.</w:t>
      </w:r>
    </w:p>
    <w:p w:rsidR="008348D0" w:rsidRPr="003B5B1E" w:rsidRDefault="008348D0" w:rsidP="008348D0">
      <w:pPr>
        <w:spacing w:after="0" w:line="240" w:lineRule="auto"/>
        <w:ind w:firstLine="708"/>
        <w:jc w:val="both"/>
        <w:rPr>
          <w:rFonts w:ascii="Times New Roman" w:hAnsi="Times New Roman" w:cs="Times New Roman"/>
          <w:sz w:val="24"/>
          <w:szCs w:val="24"/>
        </w:rPr>
      </w:pPr>
    </w:p>
    <w:p w:rsidR="008348D0" w:rsidRPr="00992BE2" w:rsidRDefault="008348D0" w:rsidP="008348D0">
      <w:pPr>
        <w:spacing w:after="0" w:line="240" w:lineRule="auto"/>
        <w:ind w:firstLine="708"/>
        <w:jc w:val="both"/>
        <w:rPr>
          <w:rFonts w:ascii="Times New Roman" w:hAnsi="Times New Roman" w:cs="Times New Roman"/>
          <w:b/>
          <w:sz w:val="24"/>
          <w:szCs w:val="24"/>
        </w:rPr>
      </w:pPr>
      <w:r w:rsidRPr="00992BE2">
        <w:rPr>
          <w:rFonts w:ascii="Times New Roman" w:hAnsi="Times New Roman" w:cs="Times New Roman"/>
          <w:b/>
          <w:sz w:val="24"/>
          <w:szCs w:val="24"/>
        </w:rPr>
        <w:t>Статья 3. Законодательство Кыргызской Республики о лицензировании</w:t>
      </w:r>
    </w:p>
    <w:p w:rsidR="008348D0"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Законодательство о лицензировании основывается на Конституции Кыргызской Республики и состоит из настоящего Закона и иных нормативных правовых актов, регулирующих сферу лицензирования, определенных настоящим Законом, а также из вступивших в установленном законом порядке в силу международных договоров, участницей которых является Кыргызская Республика.</w:t>
      </w:r>
    </w:p>
    <w:p w:rsidR="008348D0" w:rsidRPr="003B5B1E" w:rsidRDefault="008348D0" w:rsidP="008348D0">
      <w:pPr>
        <w:spacing w:after="0" w:line="240" w:lineRule="auto"/>
        <w:ind w:firstLine="708"/>
        <w:jc w:val="both"/>
        <w:rPr>
          <w:rFonts w:ascii="Times New Roman" w:hAnsi="Times New Roman" w:cs="Times New Roman"/>
          <w:sz w:val="24"/>
          <w:szCs w:val="24"/>
        </w:rPr>
      </w:pPr>
    </w:p>
    <w:p w:rsidR="008348D0" w:rsidRPr="00992BE2" w:rsidRDefault="008348D0" w:rsidP="008348D0">
      <w:pPr>
        <w:spacing w:after="0" w:line="240" w:lineRule="auto"/>
        <w:ind w:firstLine="708"/>
        <w:jc w:val="both"/>
        <w:rPr>
          <w:rFonts w:ascii="Times New Roman" w:hAnsi="Times New Roman" w:cs="Times New Roman"/>
          <w:b/>
          <w:sz w:val="24"/>
          <w:szCs w:val="24"/>
        </w:rPr>
      </w:pPr>
      <w:r w:rsidRPr="00992BE2">
        <w:rPr>
          <w:rFonts w:ascii="Times New Roman" w:hAnsi="Times New Roman" w:cs="Times New Roman"/>
          <w:b/>
          <w:sz w:val="24"/>
          <w:szCs w:val="24"/>
        </w:rPr>
        <w:t>Статья 4. Основные понятия, используемые в настоящем Законе</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В настоящем Законе применяются следующие основные понятия:</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 xml:space="preserve">аннулирование лицензий и (или) разрешений - отмена, в судебном порядке, права действия лицензии и (или) разрешения; </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владелец разрешения – физическое или юридическое лицо получившее разрешение;</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деятельность - процесс или система процессов, занятий, осуществляемых физическим и (или) юридическим лицом с целью производства продукции, проведения работ, оказания услуг, совершения действий и операций;</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заявитель - физическое или юридическое лицо, обратившееся в лицензирующий орган или в орган, уполномоченный выдавать разрешения для получения лицензии и (или) разрешения соответствии с настоящим Законом;</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лицензиар - орган, уполномоченный Кабинетом Министров Кыргызской Республики осуществлять лицензирование в соответствии с настоящим Законом;</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лицензиат - физическое или юридическое лицо, получившее лицензию;</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лицензионные требования - перечень организационных, квалификационных, технологических и других специальных требований, предъявляемых как при выдаче лицензии (</w:t>
      </w:r>
      <w:proofErr w:type="spellStart"/>
      <w:r w:rsidRPr="003B5B1E">
        <w:rPr>
          <w:rFonts w:ascii="Times New Roman" w:hAnsi="Times New Roman" w:cs="Times New Roman"/>
          <w:sz w:val="24"/>
          <w:szCs w:val="24"/>
        </w:rPr>
        <w:t>предлицензионные</w:t>
      </w:r>
      <w:proofErr w:type="spellEnd"/>
      <w:r w:rsidRPr="003B5B1E">
        <w:rPr>
          <w:rFonts w:ascii="Times New Roman" w:hAnsi="Times New Roman" w:cs="Times New Roman"/>
          <w:sz w:val="24"/>
          <w:szCs w:val="24"/>
        </w:rPr>
        <w:t xml:space="preserve"> требования), так и на протяжении времени их действия (</w:t>
      </w:r>
      <w:proofErr w:type="spellStart"/>
      <w:r w:rsidRPr="003B5B1E">
        <w:rPr>
          <w:rFonts w:ascii="Times New Roman" w:hAnsi="Times New Roman" w:cs="Times New Roman"/>
          <w:sz w:val="24"/>
          <w:szCs w:val="24"/>
        </w:rPr>
        <w:t>постлицензионные</w:t>
      </w:r>
      <w:proofErr w:type="spellEnd"/>
      <w:r w:rsidRPr="003B5B1E">
        <w:rPr>
          <w:rFonts w:ascii="Times New Roman" w:hAnsi="Times New Roman" w:cs="Times New Roman"/>
          <w:sz w:val="24"/>
          <w:szCs w:val="24"/>
        </w:rPr>
        <w:t xml:space="preserve"> требования);</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лицензионный контроль - деятельность уполномоченных государственных органов в сфере лицензирования по проверке соблюдения лицензиатами лицензионных требований;</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 xml:space="preserve">лицензирование - процесс, связанный с выдачей, переоформлением, приостановлением, возобновлением, выдачей дубликатов, прекращением, аннулированием </w:t>
      </w:r>
      <w:r w:rsidRPr="003B5B1E">
        <w:rPr>
          <w:rFonts w:ascii="Times New Roman" w:hAnsi="Times New Roman" w:cs="Times New Roman"/>
          <w:sz w:val="24"/>
          <w:szCs w:val="24"/>
        </w:rPr>
        <w:lastRenderedPageBreak/>
        <w:t>лицензий, а также с признанием лицензий, выданных уполномоченными органами иностранных государств;</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лицензия - документ, определяющий  специальную правоспособность лицензиата и удостоверяющий его право на выполнение работ и предоставление услуг, составляющих лицензируемый вид деятельности;</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ограниченные государственные ресурсы - принадлежащие государству ресурсы, в том числе объекты животного, растительного мира, радиочастотный спектр, которые ограничены или невосполнимы, имеют конкретные характеристики, могут быть измерены количественно и оценены в денежном выражении;</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разрешение - документ, подтверждающий право физического или юридического лица на осуществление определенных настоящим Законом видов действий и операций в процессе деятельности;</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 xml:space="preserve">разрешительная процедура - процесс, связанный с выдачей, переоформлением, приостановлением, возобновлением, выдачей дубликатов, прекращением, </w:t>
      </w:r>
      <w:proofErr w:type="gramStart"/>
      <w:r w:rsidRPr="003B5B1E">
        <w:rPr>
          <w:rFonts w:ascii="Times New Roman" w:hAnsi="Times New Roman" w:cs="Times New Roman"/>
          <w:sz w:val="24"/>
          <w:szCs w:val="24"/>
        </w:rPr>
        <w:t>аннулированием  разрешений</w:t>
      </w:r>
      <w:proofErr w:type="gramEnd"/>
      <w:r w:rsidRPr="003B5B1E">
        <w:rPr>
          <w:rFonts w:ascii="Times New Roman" w:hAnsi="Times New Roman" w:cs="Times New Roman"/>
          <w:sz w:val="24"/>
          <w:szCs w:val="24"/>
        </w:rPr>
        <w:t>;</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разрешительные требования - перечень организационных, квалификационных, технологических и других требований, предъявляемых как при выдаче разрешений, так и на протяжении времени их действия;</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разрешительный контроль -деятельность органов, уполномоченных осуществлять разрешительные процедуры по проверке соблюдения владельцами разрешений разрешительных требований;</w:t>
      </w:r>
    </w:p>
    <w:p w:rsidR="00840027" w:rsidRPr="00A665D2" w:rsidRDefault="008348D0" w:rsidP="00A665D2">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реестр </w:t>
      </w:r>
      <w:r w:rsidR="00A665D2" w:rsidRPr="002039E5">
        <w:rPr>
          <w:rFonts w:ascii="Times New Roman" w:hAnsi="Times New Roman" w:cs="Times New Roman"/>
          <w:sz w:val="24"/>
          <w:szCs w:val="24"/>
        </w:rPr>
        <w:t>ЭСЛ</w:t>
      </w:r>
      <w:r w:rsidRPr="002039E5">
        <w:rPr>
          <w:rFonts w:ascii="Times New Roman" w:hAnsi="Times New Roman" w:cs="Times New Roman"/>
          <w:sz w:val="24"/>
          <w:szCs w:val="24"/>
        </w:rPr>
        <w:t xml:space="preserve"> –   база данных</w:t>
      </w:r>
      <w:r w:rsidR="00184800" w:rsidRPr="002039E5">
        <w:rPr>
          <w:rFonts w:ascii="Times New Roman" w:hAnsi="Times New Roman" w:cs="Times New Roman"/>
          <w:sz w:val="24"/>
          <w:szCs w:val="24"/>
        </w:rPr>
        <w:t xml:space="preserve"> выданных</w:t>
      </w:r>
      <w:r w:rsidR="00A665D2" w:rsidRPr="002039E5">
        <w:rPr>
          <w:rFonts w:ascii="Times New Roman" w:hAnsi="Times New Roman" w:cs="Times New Roman"/>
          <w:sz w:val="24"/>
          <w:szCs w:val="24"/>
        </w:rPr>
        <w:t>,</w:t>
      </w:r>
      <w:r w:rsidR="00184800" w:rsidRPr="002039E5">
        <w:rPr>
          <w:rFonts w:ascii="Times New Roman" w:hAnsi="Times New Roman" w:cs="Times New Roman"/>
          <w:sz w:val="24"/>
          <w:szCs w:val="24"/>
        </w:rPr>
        <w:t xml:space="preserve"> </w:t>
      </w:r>
      <w:r w:rsidR="00A665D2" w:rsidRPr="002039E5">
        <w:rPr>
          <w:rFonts w:ascii="Times New Roman" w:hAnsi="Times New Roman" w:cs="Times New Roman"/>
          <w:sz w:val="24"/>
          <w:szCs w:val="24"/>
        </w:rPr>
        <w:t xml:space="preserve">переоформленных, приостановленных, аннулированных, продленных, возобновленных и прекративших действие </w:t>
      </w:r>
      <w:r w:rsidR="00184800" w:rsidRPr="002039E5">
        <w:rPr>
          <w:rFonts w:ascii="Times New Roman" w:hAnsi="Times New Roman" w:cs="Times New Roman"/>
          <w:sz w:val="24"/>
          <w:szCs w:val="24"/>
        </w:rPr>
        <w:t>лицензий и разрешений</w:t>
      </w:r>
      <w:r w:rsidR="00A665D2" w:rsidRPr="002039E5">
        <w:rPr>
          <w:rFonts w:ascii="Times New Roman" w:hAnsi="Times New Roman" w:cs="Times New Roman"/>
          <w:sz w:val="24"/>
          <w:szCs w:val="24"/>
        </w:rPr>
        <w:t>;</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риск - вероятность наступления неблагоприятного события, влекущего причинение вреда жизни, здоровью людей, окружающей среде, собственности, угрозу общественной и государственной безопасности;</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саморегулируемая организация, отраслевая ассоциация (союз)- некоммерческая организация, созданная в целях саморегулирования предпринимательской деятельности, объединяющая субъектов предпринимательской деятельности по признаку единства отрасли или рынка производимых товаров (работ, услуг) или объединяющая субъектов одного вида профессиональной деятельности;</w:t>
      </w:r>
    </w:p>
    <w:p w:rsidR="008348D0"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электронная лицензия и (или) электронное разрешение – лицензия и (или) разрешение, оформленные в виде электронного документа и выдаваемые с использованием информационных технологий, равнозначные лицензии и (или) разрешению, в</w:t>
      </w:r>
      <w:r w:rsidR="00840027">
        <w:rPr>
          <w:rFonts w:ascii="Times New Roman" w:hAnsi="Times New Roman" w:cs="Times New Roman"/>
          <w:sz w:val="24"/>
          <w:szCs w:val="24"/>
        </w:rPr>
        <w:t>ыдаваемым на бумажных носителях;</w:t>
      </w:r>
    </w:p>
    <w:p w:rsidR="00840027" w:rsidRPr="002039E5" w:rsidRDefault="00840027" w:rsidP="00840027">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электронная система лицензирования (ЭСЛ) – компонент государственной инфраструктуры электронного управления, предназначенный для автоматизации процессов лицензиров</w:t>
      </w:r>
      <w:r w:rsidR="00AC3EC1" w:rsidRPr="002039E5">
        <w:rPr>
          <w:rFonts w:ascii="Times New Roman" w:hAnsi="Times New Roman" w:cs="Times New Roman"/>
          <w:sz w:val="24"/>
          <w:szCs w:val="24"/>
        </w:rPr>
        <w:t xml:space="preserve">ания и </w:t>
      </w:r>
      <w:r w:rsidRPr="002039E5">
        <w:rPr>
          <w:rFonts w:ascii="Times New Roman" w:hAnsi="Times New Roman" w:cs="Times New Roman"/>
          <w:sz w:val="24"/>
          <w:szCs w:val="24"/>
        </w:rPr>
        <w:t>разрешительных процедур, осуществления электронного взаимодействия государственных органов,</w:t>
      </w:r>
      <w:r w:rsidR="00AC3EC1" w:rsidRPr="002039E5">
        <w:rPr>
          <w:rFonts w:ascii="Times New Roman" w:hAnsi="Times New Roman" w:cs="Times New Roman"/>
          <w:sz w:val="24"/>
          <w:szCs w:val="24"/>
        </w:rPr>
        <w:t xml:space="preserve"> </w:t>
      </w:r>
      <w:r w:rsidRPr="002039E5">
        <w:rPr>
          <w:rFonts w:ascii="Times New Roman" w:hAnsi="Times New Roman" w:cs="Times New Roman"/>
          <w:sz w:val="24"/>
          <w:szCs w:val="24"/>
        </w:rPr>
        <w:t>информирования о правовых и организационных элементах лицензионно-разрешительной системы республики, а также обеспечения этих процессов</w:t>
      </w:r>
      <w:r w:rsidR="00AC3EC1" w:rsidRPr="002039E5">
        <w:rPr>
          <w:rFonts w:ascii="Times New Roman" w:hAnsi="Times New Roman" w:cs="Times New Roman"/>
          <w:sz w:val="24"/>
          <w:szCs w:val="24"/>
        </w:rPr>
        <w:t>.</w:t>
      </w:r>
    </w:p>
    <w:p w:rsidR="00840027" w:rsidRPr="003B5B1E" w:rsidRDefault="00840027" w:rsidP="008348D0">
      <w:pPr>
        <w:spacing w:after="0" w:line="240" w:lineRule="auto"/>
        <w:ind w:firstLine="708"/>
        <w:jc w:val="both"/>
        <w:rPr>
          <w:rFonts w:ascii="Times New Roman" w:hAnsi="Times New Roman" w:cs="Times New Roman"/>
          <w:sz w:val="24"/>
          <w:szCs w:val="24"/>
        </w:rPr>
      </w:pPr>
    </w:p>
    <w:p w:rsidR="00FD62F0" w:rsidRDefault="00FD62F0" w:rsidP="008348D0">
      <w:pPr>
        <w:spacing w:after="0" w:line="240" w:lineRule="auto"/>
        <w:ind w:firstLine="708"/>
        <w:jc w:val="both"/>
        <w:rPr>
          <w:rFonts w:ascii="Times New Roman" w:hAnsi="Times New Roman" w:cs="Times New Roman"/>
          <w:sz w:val="24"/>
          <w:szCs w:val="24"/>
        </w:rPr>
      </w:pPr>
    </w:p>
    <w:p w:rsidR="00B74559" w:rsidRPr="00BB39D4" w:rsidRDefault="00B74559" w:rsidP="00B74559">
      <w:pPr>
        <w:shd w:val="clear" w:color="auto" w:fill="FFFFFF"/>
        <w:spacing w:after="0" w:line="240" w:lineRule="auto"/>
        <w:ind w:firstLine="708"/>
        <w:jc w:val="both"/>
        <w:rPr>
          <w:rFonts w:ascii="Calibri" w:eastAsia="Times New Roman" w:hAnsi="Calibri" w:cs="Calibri"/>
          <w:b/>
          <w:color w:val="000000"/>
        </w:rPr>
      </w:pPr>
      <w:r w:rsidRPr="00BB39D4">
        <w:rPr>
          <w:rFonts w:ascii="Times New Roman" w:eastAsia="Times New Roman" w:hAnsi="Times New Roman" w:cs="Times New Roman"/>
          <w:b/>
          <w:color w:val="000000"/>
          <w:sz w:val="24"/>
          <w:szCs w:val="24"/>
        </w:rPr>
        <w:t>Статья 5. Принципы лицензирования и разрешительных процедур</w:t>
      </w:r>
    </w:p>
    <w:p w:rsidR="00B74559" w:rsidRPr="00B74559" w:rsidRDefault="00B74559" w:rsidP="00B74559">
      <w:pPr>
        <w:shd w:val="clear" w:color="auto" w:fill="FFFFFF"/>
        <w:spacing w:after="0" w:line="240" w:lineRule="auto"/>
        <w:ind w:firstLine="708"/>
        <w:jc w:val="both"/>
        <w:rPr>
          <w:rFonts w:ascii="Calibri" w:eastAsia="Times New Roman" w:hAnsi="Calibri" w:cs="Calibri"/>
          <w:color w:val="000000"/>
        </w:rPr>
      </w:pPr>
      <w:r w:rsidRPr="00B74559">
        <w:rPr>
          <w:rFonts w:ascii="Times New Roman" w:eastAsia="Times New Roman" w:hAnsi="Times New Roman" w:cs="Times New Roman"/>
          <w:color w:val="000000"/>
          <w:sz w:val="24"/>
          <w:szCs w:val="24"/>
        </w:rPr>
        <w:t>1. Принципы введения лицензирования и разрешительных процедур:</w:t>
      </w:r>
    </w:p>
    <w:p w:rsidR="00B74559" w:rsidRPr="00B74559" w:rsidRDefault="00B74559" w:rsidP="00B74559">
      <w:pPr>
        <w:shd w:val="clear" w:color="auto" w:fill="FFFFFF"/>
        <w:spacing w:after="0" w:line="240" w:lineRule="auto"/>
        <w:ind w:firstLine="708"/>
        <w:jc w:val="both"/>
        <w:rPr>
          <w:rFonts w:ascii="Calibri" w:eastAsia="Times New Roman" w:hAnsi="Calibri" w:cs="Calibri"/>
          <w:color w:val="000000"/>
        </w:rPr>
      </w:pPr>
      <w:r w:rsidRPr="00B74559">
        <w:rPr>
          <w:rFonts w:ascii="Times New Roman" w:eastAsia="Times New Roman" w:hAnsi="Times New Roman" w:cs="Times New Roman"/>
          <w:color w:val="000000"/>
          <w:sz w:val="24"/>
          <w:szCs w:val="24"/>
        </w:rPr>
        <w:t>1) доказательность введения лицензий и разрешений;</w:t>
      </w:r>
    </w:p>
    <w:p w:rsidR="00B74559" w:rsidRPr="00B74559" w:rsidRDefault="00B74559" w:rsidP="00B74559">
      <w:pPr>
        <w:shd w:val="clear" w:color="auto" w:fill="FFFFFF"/>
        <w:spacing w:after="0" w:line="240" w:lineRule="auto"/>
        <w:ind w:firstLine="708"/>
        <w:jc w:val="both"/>
        <w:rPr>
          <w:rFonts w:ascii="Calibri" w:eastAsia="Times New Roman" w:hAnsi="Calibri" w:cs="Calibri"/>
          <w:color w:val="000000"/>
        </w:rPr>
      </w:pPr>
      <w:r w:rsidRPr="00B74559">
        <w:rPr>
          <w:rFonts w:ascii="Times New Roman" w:eastAsia="Times New Roman" w:hAnsi="Times New Roman" w:cs="Times New Roman"/>
          <w:color w:val="000000"/>
          <w:sz w:val="24"/>
          <w:szCs w:val="24"/>
        </w:rPr>
        <w:t>2) запрет выдачи лицензий и разрешений на отдельные виды действий или операций, входящих в единый неразрывный процесс, на который выдаются лицензия или разрешение.</w:t>
      </w:r>
    </w:p>
    <w:p w:rsidR="00B74559" w:rsidRPr="00B74559" w:rsidRDefault="00B74559" w:rsidP="00B74559">
      <w:pPr>
        <w:shd w:val="clear" w:color="auto" w:fill="FFFFFF"/>
        <w:spacing w:after="0" w:line="240" w:lineRule="auto"/>
        <w:ind w:firstLine="708"/>
        <w:jc w:val="both"/>
        <w:rPr>
          <w:rFonts w:ascii="Calibri" w:eastAsia="Times New Roman" w:hAnsi="Calibri" w:cs="Calibri"/>
          <w:color w:val="000000"/>
        </w:rPr>
      </w:pPr>
      <w:r w:rsidRPr="00B74559">
        <w:rPr>
          <w:rFonts w:ascii="Times New Roman" w:eastAsia="Times New Roman" w:hAnsi="Times New Roman" w:cs="Times New Roman"/>
          <w:color w:val="000000"/>
          <w:sz w:val="24"/>
          <w:szCs w:val="24"/>
        </w:rPr>
        <w:t>2. Принципами лицензирования и разрешительных процедур являются:</w:t>
      </w:r>
    </w:p>
    <w:p w:rsidR="00B74559" w:rsidRPr="00B74559" w:rsidRDefault="00B74559" w:rsidP="00B74559">
      <w:pPr>
        <w:shd w:val="clear" w:color="auto" w:fill="FFFFFF"/>
        <w:spacing w:after="0" w:line="240" w:lineRule="auto"/>
        <w:ind w:firstLine="708"/>
        <w:jc w:val="both"/>
        <w:rPr>
          <w:rFonts w:ascii="Calibri" w:eastAsia="Times New Roman" w:hAnsi="Calibri" w:cs="Calibri"/>
          <w:color w:val="000000"/>
        </w:rPr>
      </w:pPr>
      <w:r w:rsidRPr="00B74559">
        <w:rPr>
          <w:rFonts w:ascii="Times New Roman" w:eastAsia="Times New Roman" w:hAnsi="Times New Roman" w:cs="Times New Roman"/>
          <w:color w:val="000000"/>
          <w:sz w:val="24"/>
          <w:szCs w:val="24"/>
        </w:rPr>
        <w:t>1) прозрачность, открытость процессов лицензирования и разрешительных процедур;</w:t>
      </w:r>
    </w:p>
    <w:p w:rsidR="00B74559" w:rsidRPr="00B74559" w:rsidRDefault="00B74559" w:rsidP="00B74559">
      <w:pPr>
        <w:shd w:val="clear" w:color="auto" w:fill="FFFFFF"/>
        <w:spacing w:after="0" w:line="240" w:lineRule="auto"/>
        <w:ind w:firstLine="708"/>
        <w:jc w:val="both"/>
        <w:rPr>
          <w:rFonts w:ascii="Calibri" w:eastAsia="Times New Roman" w:hAnsi="Calibri" w:cs="Calibri"/>
          <w:color w:val="000000"/>
        </w:rPr>
      </w:pPr>
      <w:r w:rsidRPr="00B74559">
        <w:rPr>
          <w:rFonts w:ascii="Times New Roman" w:eastAsia="Times New Roman" w:hAnsi="Times New Roman" w:cs="Times New Roman"/>
          <w:color w:val="000000"/>
          <w:sz w:val="24"/>
          <w:szCs w:val="24"/>
        </w:rPr>
        <w:lastRenderedPageBreak/>
        <w:t>2) равные основания и условия выдачи лицензий и (или) разрешений для всех физических и юридических лиц, независимо от форм собственности, в том числе иностранных физических и юридических лиц, если иное не предусмотрено лицензионными и (или) разрешительными требованиями;</w:t>
      </w:r>
    </w:p>
    <w:p w:rsidR="00B74559" w:rsidRPr="00B74559" w:rsidRDefault="00B74559" w:rsidP="00B74559">
      <w:pPr>
        <w:shd w:val="clear" w:color="auto" w:fill="FFFFFF"/>
        <w:spacing w:after="0" w:line="240" w:lineRule="auto"/>
        <w:ind w:firstLine="708"/>
        <w:jc w:val="both"/>
        <w:rPr>
          <w:rFonts w:ascii="Calibri" w:eastAsia="Times New Roman" w:hAnsi="Calibri" w:cs="Calibri"/>
          <w:color w:val="000000"/>
        </w:rPr>
      </w:pPr>
      <w:r w:rsidRPr="00B74559">
        <w:rPr>
          <w:rFonts w:ascii="Times New Roman" w:eastAsia="Times New Roman" w:hAnsi="Times New Roman" w:cs="Times New Roman"/>
          <w:color w:val="000000"/>
          <w:sz w:val="24"/>
          <w:szCs w:val="24"/>
        </w:rPr>
        <w:t>3) лицензирование только тех видов деятельности, и применение разрешительных процедур к видам действий, которые определены настоящим Законом;</w:t>
      </w:r>
    </w:p>
    <w:p w:rsidR="00B74559" w:rsidRPr="00B74559" w:rsidRDefault="00B74559" w:rsidP="00B74559">
      <w:pPr>
        <w:shd w:val="clear" w:color="auto" w:fill="FFFFFF"/>
        <w:spacing w:after="0" w:line="240" w:lineRule="auto"/>
        <w:ind w:firstLine="708"/>
        <w:jc w:val="both"/>
        <w:rPr>
          <w:rFonts w:ascii="Calibri" w:eastAsia="Times New Roman" w:hAnsi="Calibri" w:cs="Calibri"/>
          <w:color w:val="000000"/>
        </w:rPr>
      </w:pPr>
      <w:r w:rsidRPr="00B74559">
        <w:rPr>
          <w:rFonts w:ascii="Times New Roman" w:eastAsia="Times New Roman" w:hAnsi="Times New Roman" w:cs="Times New Roman"/>
          <w:color w:val="000000"/>
          <w:sz w:val="24"/>
          <w:szCs w:val="24"/>
        </w:rPr>
        <w:t>4) запрет лицензиарам, и органам, уполномоченным осуществлять разрешительные процедуры, выдавать дополнительные лицензии и (или) разрешения, связанные с деятельностью, подлежащей лицензированию и применению разрешительных процедур в соответствии с настоящим Законом;</w:t>
      </w:r>
    </w:p>
    <w:p w:rsidR="00B74559" w:rsidRPr="00B74559" w:rsidRDefault="00B74559" w:rsidP="00B74559">
      <w:pPr>
        <w:shd w:val="clear" w:color="auto" w:fill="FFFFFF"/>
        <w:spacing w:after="0" w:line="240" w:lineRule="auto"/>
        <w:ind w:firstLine="708"/>
        <w:jc w:val="both"/>
        <w:rPr>
          <w:rFonts w:ascii="Calibri" w:eastAsia="Times New Roman" w:hAnsi="Calibri" w:cs="Calibri"/>
          <w:color w:val="000000"/>
        </w:rPr>
      </w:pPr>
      <w:r w:rsidRPr="00B74559">
        <w:rPr>
          <w:rFonts w:ascii="Times New Roman" w:eastAsia="Times New Roman" w:hAnsi="Times New Roman" w:cs="Times New Roman"/>
          <w:color w:val="000000"/>
          <w:sz w:val="24"/>
          <w:szCs w:val="24"/>
        </w:rPr>
        <w:t>5) признание добросовестности лицензиата и владельца разрешения, если иное не доказано и не обосновано документами;</w:t>
      </w:r>
    </w:p>
    <w:p w:rsidR="00B74559" w:rsidRPr="00B74559" w:rsidRDefault="00B74559" w:rsidP="00B74559">
      <w:pPr>
        <w:shd w:val="clear" w:color="auto" w:fill="FFFFFF"/>
        <w:spacing w:after="0" w:line="240" w:lineRule="auto"/>
        <w:ind w:firstLine="708"/>
        <w:jc w:val="both"/>
        <w:rPr>
          <w:rFonts w:ascii="Calibri" w:eastAsia="Times New Roman" w:hAnsi="Calibri" w:cs="Calibri"/>
          <w:color w:val="000000"/>
        </w:rPr>
      </w:pPr>
      <w:r w:rsidRPr="00B74559">
        <w:rPr>
          <w:rFonts w:ascii="Times New Roman" w:eastAsia="Times New Roman" w:hAnsi="Times New Roman" w:cs="Times New Roman"/>
          <w:color w:val="000000"/>
          <w:sz w:val="24"/>
          <w:szCs w:val="24"/>
        </w:rPr>
        <w:t>6) исключение усиления монополизма на рынке или ограничения свободы предпринимательской деятельности при лицензировании и применении разрешительных процедур;</w:t>
      </w:r>
    </w:p>
    <w:p w:rsidR="00B74559" w:rsidRPr="00B74559" w:rsidRDefault="00B74559" w:rsidP="00B74559">
      <w:pPr>
        <w:shd w:val="clear" w:color="auto" w:fill="FFFFFF"/>
        <w:spacing w:after="0" w:line="240" w:lineRule="auto"/>
        <w:ind w:firstLine="708"/>
        <w:jc w:val="both"/>
        <w:rPr>
          <w:rFonts w:ascii="Calibri" w:eastAsia="Times New Roman" w:hAnsi="Calibri" w:cs="Calibri"/>
          <w:color w:val="000000"/>
        </w:rPr>
      </w:pPr>
      <w:r w:rsidRPr="00B74559">
        <w:rPr>
          <w:rFonts w:ascii="Times New Roman" w:eastAsia="Times New Roman" w:hAnsi="Times New Roman" w:cs="Times New Roman"/>
          <w:color w:val="000000"/>
          <w:sz w:val="24"/>
          <w:szCs w:val="24"/>
        </w:rPr>
        <w:t>7) признание действующих на территории Кыргызской Республики лицензий и (или) разрешений, полученных в других государствах, на условиях, соответствующих международным договорам или признанных в одностороннем порядке;</w:t>
      </w:r>
    </w:p>
    <w:p w:rsidR="00B74559" w:rsidRPr="00B74559" w:rsidRDefault="00B74559" w:rsidP="00B74559">
      <w:pPr>
        <w:shd w:val="clear" w:color="auto" w:fill="FFFFFF"/>
        <w:spacing w:after="0" w:line="240" w:lineRule="auto"/>
        <w:ind w:firstLine="708"/>
        <w:jc w:val="both"/>
        <w:rPr>
          <w:rFonts w:ascii="Calibri" w:eastAsia="Times New Roman" w:hAnsi="Calibri" w:cs="Calibri"/>
          <w:color w:val="000000"/>
        </w:rPr>
      </w:pPr>
      <w:r w:rsidRPr="00B74559">
        <w:rPr>
          <w:rFonts w:ascii="Times New Roman" w:eastAsia="Times New Roman" w:hAnsi="Times New Roman" w:cs="Times New Roman"/>
          <w:color w:val="000000"/>
          <w:sz w:val="24"/>
          <w:szCs w:val="24"/>
        </w:rPr>
        <w:t>8) с момента вступления в силу технического регламента, лицензирование вида деятельности, входящего в сферу регулирования принятого технического регламента, отменяется, за исключением случая, предусмотренного пунктом 1 части 1 статьи 6 настоящего Закона;</w:t>
      </w:r>
    </w:p>
    <w:p w:rsidR="00B74559" w:rsidRPr="00B74559" w:rsidRDefault="00B74559" w:rsidP="00B74559">
      <w:pPr>
        <w:shd w:val="clear" w:color="auto" w:fill="FFFFFF"/>
        <w:spacing w:after="0" w:line="240" w:lineRule="auto"/>
        <w:ind w:firstLine="708"/>
        <w:jc w:val="both"/>
        <w:rPr>
          <w:rFonts w:ascii="Calibri" w:eastAsia="Times New Roman" w:hAnsi="Calibri" w:cs="Calibri"/>
          <w:color w:val="000000"/>
        </w:rPr>
      </w:pPr>
      <w:r w:rsidRPr="00B74559">
        <w:rPr>
          <w:rFonts w:ascii="Times New Roman" w:eastAsia="Times New Roman" w:hAnsi="Times New Roman" w:cs="Times New Roman"/>
          <w:color w:val="000000"/>
          <w:sz w:val="24"/>
          <w:szCs w:val="24"/>
        </w:rPr>
        <w:t>9) периодическая (каждые пять лет) оценка результативности лицензирования и применения разрешительных процедур в соответствии с требованиями законодательства Кыргызской Республики об оптимизации нормативной правовой базы;</w:t>
      </w:r>
    </w:p>
    <w:p w:rsidR="00B74559" w:rsidRPr="00B74559" w:rsidRDefault="00B74559" w:rsidP="00B74559">
      <w:pPr>
        <w:shd w:val="clear" w:color="auto" w:fill="FFFFFF"/>
        <w:spacing w:after="0" w:line="240" w:lineRule="auto"/>
        <w:ind w:firstLine="708"/>
        <w:jc w:val="both"/>
        <w:rPr>
          <w:rFonts w:ascii="Calibri" w:eastAsia="Times New Roman" w:hAnsi="Calibri" w:cs="Calibri"/>
          <w:color w:val="000000"/>
        </w:rPr>
      </w:pPr>
      <w:r w:rsidRPr="00B74559">
        <w:rPr>
          <w:rFonts w:ascii="Times New Roman" w:eastAsia="Times New Roman" w:hAnsi="Times New Roman" w:cs="Times New Roman"/>
          <w:color w:val="000000"/>
          <w:sz w:val="24"/>
          <w:szCs w:val="24"/>
        </w:rPr>
        <w:t>10) осуществление лицензионного и разрешительного контроля исключительно за счет средств республиканского бюджета.</w:t>
      </w:r>
    </w:p>
    <w:p w:rsidR="00B74559" w:rsidRPr="00B74559" w:rsidRDefault="00B74559" w:rsidP="00B74559">
      <w:pPr>
        <w:shd w:val="clear" w:color="auto" w:fill="FFFFFF"/>
        <w:spacing w:after="0" w:line="240" w:lineRule="auto"/>
        <w:ind w:firstLine="708"/>
        <w:jc w:val="both"/>
        <w:rPr>
          <w:rFonts w:ascii="Calibri" w:eastAsia="Times New Roman" w:hAnsi="Calibri" w:cs="Calibri"/>
          <w:color w:val="000000"/>
        </w:rPr>
      </w:pPr>
      <w:r w:rsidRPr="00B74559">
        <w:rPr>
          <w:rFonts w:ascii="Times New Roman" w:eastAsia="Times New Roman" w:hAnsi="Times New Roman" w:cs="Times New Roman"/>
          <w:color w:val="000000"/>
          <w:sz w:val="24"/>
          <w:szCs w:val="24"/>
        </w:rPr>
        <w:t xml:space="preserve">11) запрет осуществления лицензионного и разрешительного </w:t>
      </w:r>
      <w:proofErr w:type="gramStart"/>
      <w:r w:rsidRPr="00B74559">
        <w:rPr>
          <w:rFonts w:ascii="Times New Roman" w:eastAsia="Times New Roman" w:hAnsi="Times New Roman" w:cs="Times New Roman"/>
          <w:color w:val="000000"/>
          <w:sz w:val="24"/>
          <w:szCs w:val="24"/>
        </w:rPr>
        <w:t>контроля</w:t>
      </w:r>
      <w:r w:rsidRPr="00B74559">
        <w:rPr>
          <w:rFonts w:ascii="Times New Roman" w:eastAsia="Times New Roman" w:hAnsi="Times New Roman" w:cs="Times New Roman"/>
          <w:color w:val="000000"/>
          <w:sz w:val="24"/>
          <w:szCs w:val="24"/>
          <w:lang w:val="en-US"/>
        </w:rPr>
        <w:t> </w:t>
      </w:r>
      <w:r w:rsidRPr="00B74559">
        <w:rPr>
          <w:rFonts w:ascii="Times New Roman" w:eastAsia="Times New Roman" w:hAnsi="Times New Roman" w:cs="Times New Roman"/>
          <w:color w:val="000000"/>
          <w:sz w:val="24"/>
          <w:szCs w:val="24"/>
        </w:rPr>
        <w:t xml:space="preserve"> лицензиарами</w:t>
      </w:r>
      <w:proofErr w:type="gramEnd"/>
      <w:r w:rsidRPr="00B74559">
        <w:rPr>
          <w:rFonts w:ascii="Times New Roman" w:eastAsia="Times New Roman" w:hAnsi="Times New Roman" w:cs="Times New Roman"/>
          <w:color w:val="000000"/>
          <w:sz w:val="24"/>
          <w:szCs w:val="24"/>
          <w:lang w:val="en-US"/>
        </w:rPr>
        <w:t> </w:t>
      </w:r>
      <w:r w:rsidRPr="00B74559">
        <w:rPr>
          <w:rFonts w:ascii="Times New Roman" w:eastAsia="Times New Roman" w:hAnsi="Times New Roman" w:cs="Times New Roman"/>
          <w:color w:val="000000"/>
          <w:sz w:val="24"/>
          <w:szCs w:val="24"/>
        </w:rPr>
        <w:t xml:space="preserve"> и органами, уполномоченными осуществлять разрешительные процедуры за счет средств и имущества лицензиата и (или) владельца разрешения;</w:t>
      </w:r>
    </w:p>
    <w:p w:rsidR="00B74559" w:rsidRPr="00B74559" w:rsidRDefault="00B74559" w:rsidP="00B74559">
      <w:pPr>
        <w:shd w:val="clear" w:color="auto" w:fill="FFFFFF"/>
        <w:spacing w:after="0" w:line="240" w:lineRule="auto"/>
        <w:ind w:firstLine="708"/>
        <w:jc w:val="both"/>
        <w:rPr>
          <w:rFonts w:ascii="Calibri" w:eastAsia="Times New Roman" w:hAnsi="Calibri" w:cs="Calibri"/>
          <w:color w:val="000000"/>
        </w:rPr>
      </w:pPr>
      <w:r w:rsidRPr="00B74559">
        <w:rPr>
          <w:rFonts w:ascii="Times New Roman" w:eastAsia="Times New Roman" w:hAnsi="Times New Roman" w:cs="Times New Roman"/>
          <w:color w:val="000000"/>
          <w:sz w:val="24"/>
          <w:szCs w:val="24"/>
        </w:rPr>
        <w:t>12) недопустимость требования на получение отдельных лицензий, разрешений, и (или) оценки квалификации либо профессиональных навыков для физических лиц, работающих на основании трудовых договоров с лицензиатом, за исключением деятельности по осуществлению пассажирских (кроме легковых такси, осуществляющих пассажирские перевозки в городах и иных населенных пунктах) и международных грузовых перевозок автомобильным транспортом.</w:t>
      </w:r>
    </w:p>
    <w:p w:rsidR="00FD62F0" w:rsidRPr="000D31E2" w:rsidRDefault="00FD62F0" w:rsidP="008348D0">
      <w:pPr>
        <w:spacing w:after="0" w:line="240" w:lineRule="auto"/>
        <w:ind w:firstLine="708"/>
        <w:jc w:val="both"/>
        <w:rPr>
          <w:rFonts w:ascii="Times New Roman" w:hAnsi="Times New Roman" w:cs="Times New Roman"/>
          <w:sz w:val="24"/>
          <w:szCs w:val="24"/>
        </w:rPr>
      </w:pPr>
    </w:p>
    <w:p w:rsidR="00FD62F0" w:rsidRPr="003B5B1E" w:rsidRDefault="00FD62F0" w:rsidP="008348D0">
      <w:pPr>
        <w:spacing w:after="0" w:line="240" w:lineRule="auto"/>
        <w:ind w:firstLine="708"/>
        <w:jc w:val="both"/>
        <w:rPr>
          <w:rFonts w:ascii="Times New Roman" w:hAnsi="Times New Roman" w:cs="Times New Roman"/>
          <w:sz w:val="24"/>
          <w:szCs w:val="24"/>
        </w:rPr>
      </w:pPr>
    </w:p>
    <w:p w:rsidR="008348D0" w:rsidRDefault="008348D0" w:rsidP="008348D0">
      <w:pPr>
        <w:spacing w:after="0" w:line="240" w:lineRule="auto"/>
        <w:ind w:firstLine="708"/>
        <w:jc w:val="both"/>
        <w:rPr>
          <w:rFonts w:ascii="Times New Roman" w:hAnsi="Times New Roman" w:cs="Times New Roman"/>
          <w:b/>
          <w:sz w:val="24"/>
          <w:szCs w:val="24"/>
        </w:rPr>
      </w:pPr>
      <w:r w:rsidRPr="00992BE2">
        <w:rPr>
          <w:rFonts w:ascii="Times New Roman" w:hAnsi="Times New Roman" w:cs="Times New Roman"/>
          <w:b/>
          <w:sz w:val="24"/>
          <w:szCs w:val="24"/>
        </w:rPr>
        <w:t>Статья 6. Критерии определения видов деятельности, подлежащих лицензированию и применению разрешительных процедур</w:t>
      </w:r>
    </w:p>
    <w:p w:rsidR="00FD62F0" w:rsidRDefault="00FD62F0" w:rsidP="00FD62F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 </w:t>
      </w:r>
      <w:r w:rsidRPr="00FD62F0">
        <w:rPr>
          <w:rFonts w:ascii="Times New Roman" w:hAnsi="Times New Roman" w:cs="Times New Roman"/>
          <w:sz w:val="24"/>
          <w:szCs w:val="24"/>
        </w:rPr>
        <w:t>Лицензирование отдельных видов деятельности, действий и операций осуществляется в целях предотвращения нанесения вреда жизни, здоровью людей, окружающей среде, собственности, общественной и государственной безопасности, а также управления ограниченными государственными ресурсами.</w:t>
      </w:r>
      <w:r>
        <w:rPr>
          <w:rFonts w:ascii="Times New Roman" w:hAnsi="Times New Roman" w:cs="Times New Roman"/>
          <w:sz w:val="24"/>
          <w:szCs w:val="24"/>
        </w:rPr>
        <w:t xml:space="preserve"> </w:t>
      </w:r>
    </w:p>
    <w:p w:rsidR="008348D0" w:rsidRPr="003B5B1E" w:rsidRDefault="00FD62F0" w:rsidP="008348D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8348D0" w:rsidRPr="003B5B1E">
        <w:rPr>
          <w:rFonts w:ascii="Times New Roman" w:hAnsi="Times New Roman" w:cs="Times New Roman"/>
          <w:sz w:val="24"/>
          <w:szCs w:val="24"/>
        </w:rPr>
        <w:t>. Лицензирование и разрешительные процедуры вводятся:</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1) если на основании методики оценки рисков, доказано, что иные методы государственного регулирования деятельности не снижают уровень риска нанесения вреда жизни, здоровью людей, окружающей среде, собственности, общественной и государственной безопасности от осуществления данной деятельности;</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2) для рационального управления ограниченными государственными ресурсами.</w:t>
      </w:r>
    </w:p>
    <w:p w:rsidR="008348D0" w:rsidRPr="003B5B1E" w:rsidRDefault="00FD62F0" w:rsidP="008348D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3</w:t>
      </w:r>
      <w:r w:rsidR="008348D0" w:rsidRPr="003B5B1E">
        <w:rPr>
          <w:rFonts w:ascii="Times New Roman" w:hAnsi="Times New Roman" w:cs="Times New Roman"/>
          <w:sz w:val="24"/>
          <w:szCs w:val="24"/>
        </w:rPr>
        <w:t>. Обоснование необходимости введения лицензионного регулирования, сроки лицензий, их стоимость, а также применение разрешительных процедур должно напрямую соотноситься с критериями, определенными настоящей статьей.</w:t>
      </w:r>
    </w:p>
    <w:p w:rsidR="008348D0" w:rsidRDefault="00FD62F0" w:rsidP="008348D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8348D0" w:rsidRPr="003B5B1E">
        <w:rPr>
          <w:rFonts w:ascii="Times New Roman" w:hAnsi="Times New Roman" w:cs="Times New Roman"/>
          <w:sz w:val="24"/>
          <w:szCs w:val="24"/>
        </w:rPr>
        <w:t>. Методика оценки рисков, утверждается Кабинетом Министров Кыргызской Республики.</w:t>
      </w:r>
    </w:p>
    <w:p w:rsidR="008348D0" w:rsidRPr="003B5B1E" w:rsidRDefault="008348D0" w:rsidP="008348D0">
      <w:pPr>
        <w:spacing w:after="0" w:line="240" w:lineRule="auto"/>
        <w:ind w:firstLine="708"/>
        <w:jc w:val="both"/>
        <w:rPr>
          <w:rFonts w:ascii="Times New Roman" w:hAnsi="Times New Roman" w:cs="Times New Roman"/>
          <w:sz w:val="24"/>
          <w:szCs w:val="24"/>
        </w:rPr>
      </w:pPr>
    </w:p>
    <w:p w:rsidR="008348D0" w:rsidRPr="008348D0" w:rsidRDefault="008348D0" w:rsidP="008348D0">
      <w:pPr>
        <w:spacing w:after="0" w:line="240" w:lineRule="auto"/>
        <w:ind w:firstLine="708"/>
        <w:jc w:val="both"/>
        <w:rPr>
          <w:rFonts w:ascii="Times New Roman" w:hAnsi="Times New Roman" w:cs="Times New Roman"/>
          <w:b/>
          <w:sz w:val="24"/>
          <w:szCs w:val="24"/>
        </w:rPr>
      </w:pPr>
      <w:r w:rsidRPr="008348D0">
        <w:rPr>
          <w:rFonts w:ascii="Times New Roman" w:hAnsi="Times New Roman" w:cs="Times New Roman"/>
          <w:b/>
          <w:sz w:val="24"/>
          <w:szCs w:val="24"/>
        </w:rPr>
        <w:t>Статья 7. Порядок введения лицензирования и разрешительных процедур</w:t>
      </w:r>
    </w:p>
    <w:p w:rsidR="0002279A"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 xml:space="preserve">1. Введение либо исключение лицензирования отдельных видов деятельности и применение и разрешительных процедур возможно только путем внесения изменений в </w:t>
      </w:r>
      <w:r w:rsidRPr="008001CD">
        <w:rPr>
          <w:rFonts w:ascii="Times New Roman" w:hAnsi="Times New Roman" w:cs="Times New Roman"/>
          <w:sz w:val="24"/>
          <w:szCs w:val="24"/>
        </w:rPr>
        <w:t>предусмотр</w:t>
      </w:r>
      <w:r w:rsidR="0002279A" w:rsidRPr="008001CD">
        <w:rPr>
          <w:rFonts w:ascii="Times New Roman" w:hAnsi="Times New Roman" w:cs="Times New Roman"/>
          <w:sz w:val="24"/>
          <w:szCs w:val="24"/>
        </w:rPr>
        <w:t>енные настоящим Законом перечень</w:t>
      </w:r>
      <w:r w:rsidRPr="008001CD">
        <w:rPr>
          <w:rFonts w:ascii="Times New Roman" w:hAnsi="Times New Roman" w:cs="Times New Roman"/>
          <w:sz w:val="24"/>
          <w:szCs w:val="24"/>
        </w:rPr>
        <w:t xml:space="preserve"> видов деятельности</w:t>
      </w:r>
      <w:r w:rsidRPr="003B5B1E">
        <w:rPr>
          <w:rFonts w:ascii="Times New Roman" w:hAnsi="Times New Roman" w:cs="Times New Roman"/>
          <w:sz w:val="24"/>
          <w:szCs w:val="24"/>
        </w:rPr>
        <w:t xml:space="preserve">, в отношении которых введено лицензирование и видов действий, требующих получение разрешений. </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2. Введение лицензирования для отдельных видов деятельности и разрешительных процедур по видам действий возможно исключительно на основании принципов и критериев, предусмотренных статьями 5 и 6 настоящего Закона.</w:t>
      </w:r>
    </w:p>
    <w:p w:rsidR="004A57FF" w:rsidRPr="004A57FF"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3. Проекты нормативных правовых актов, направленные на введение лицензирования определенных видов деятельности и разрешительных процедур по видам действий, за исключением видов деятельности и видов действий, связанных с выполнением международных обязательств, подлежат обязательному анализу регулятивного воздействия</w:t>
      </w:r>
      <w:r w:rsidR="008001CD">
        <w:rPr>
          <w:rFonts w:ascii="Times New Roman" w:hAnsi="Times New Roman" w:cs="Times New Roman"/>
          <w:sz w:val="24"/>
          <w:szCs w:val="24"/>
        </w:rPr>
        <w:t>,</w:t>
      </w:r>
      <w:r w:rsidRPr="003B5B1E">
        <w:rPr>
          <w:rFonts w:ascii="Times New Roman" w:hAnsi="Times New Roman" w:cs="Times New Roman"/>
          <w:sz w:val="24"/>
          <w:szCs w:val="24"/>
        </w:rPr>
        <w:t xml:space="preserve"> </w:t>
      </w:r>
      <w:r w:rsidR="008001CD" w:rsidRPr="002039E5">
        <w:rPr>
          <w:rFonts w:ascii="Times New Roman" w:hAnsi="Times New Roman" w:cs="Times New Roman"/>
          <w:sz w:val="24"/>
          <w:szCs w:val="24"/>
        </w:rPr>
        <w:t xml:space="preserve">затрат и выгод </w:t>
      </w:r>
      <w:r w:rsidRPr="003B5B1E">
        <w:rPr>
          <w:rFonts w:ascii="Times New Roman" w:hAnsi="Times New Roman" w:cs="Times New Roman"/>
          <w:sz w:val="24"/>
          <w:szCs w:val="24"/>
        </w:rPr>
        <w:t xml:space="preserve">в соответствии с Методикой, утвержденной Кабинетом </w:t>
      </w:r>
      <w:r w:rsidR="004A57FF">
        <w:rPr>
          <w:rFonts w:ascii="Times New Roman" w:hAnsi="Times New Roman" w:cs="Times New Roman"/>
          <w:sz w:val="24"/>
          <w:szCs w:val="24"/>
        </w:rPr>
        <w:t>Министров Кыргызской Республики</w:t>
      </w:r>
      <w:r w:rsidR="008001CD" w:rsidRPr="008001CD">
        <w:rPr>
          <w:rFonts w:ascii="Times New Roman" w:hAnsi="Times New Roman" w:cs="Times New Roman"/>
          <w:sz w:val="24"/>
          <w:szCs w:val="24"/>
        </w:rPr>
        <w:t>.</w:t>
      </w:r>
    </w:p>
    <w:p w:rsidR="008348D0" w:rsidRPr="003B5B1E" w:rsidRDefault="004A57FF"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 xml:space="preserve"> </w:t>
      </w:r>
    </w:p>
    <w:p w:rsidR="008348D0" w:rsidRPr="008348D0" w:rsidRDefault="008348D0" w:rsidP="008348D0">
      <w:pPr>
        <w:spacing w:after="0" w:line="240" w:lineRule="auto"/>
        <w:ind w:firstLine="708"/>
        <w:jc w:val="both"/>
        <w:rPr>
          <w:rFonts w:ascii="Times New Roman" w:hAnsi="Times New Roman" w:cs="Times New Roman"/>
          <w:b/>
          <w:sz w:val="24"/>
          <w:szCs w:val="24"/>
        </w:rPr>
      </w:pPr>
      <w:r w:rsidRPr="008348D0">
        <w:rPr>
          <w:rFonts w:ascii="Times New Roman" w:hAnsi="Times New Roman" w:cs="Times New Roman"/>
          <w:b/>
          <w:sz w:val="24"/>
          <w:szCs w:val="24"/>
        </w:rPr>
        <w:t>Статья 8. Общие лицензионные и разрешительные требования</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1. Изложение лицензионных и разрешительных требований должно обеспечивать единообразное понимание их содержания. Все сомнения в понимании требований толкуются в пользу лицензиата и владельца разрешения.</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2. К лицензионным и разрешительным требованиям не могут быть отнесены общие требования о соблюдении законодательства Кыргызской Республики в соответствующей сфере деятельности в целом, кроме требований по экспортному контролю.</w:t>
      </w:r>
    </w:p>
    <w:p w:rsidR="008348D0" w:rsidRPr="003B5B1E" w:rsidRDefault="008348D0" w:rsidP="008348D0">
      <w:pPr>
        <w:spacing w:after="0" w:line="240" w:lineRule="auto"/>
        <w:ind w:firstLine="708"/>
        <w:jc w:val="both"/>
        <w:rPr>
          <w:rFonts w:ascii="Times New Roman" w:hAnsi="Times New Roman" w:cs="Times New Roman"/>
          <w:sz w:val="24"/>
          <w:szCs w:val="24"/>
        </w:rPr>
      </w:pPr>
    </w:p>
    <w:p w:rsidR="008348D0" w:rsidRPr="008348D0" w:rsidRDefault="008348D0" w:rsidP="008348D0">
      <w:pPr>
        <w:spacing w:after="0" w:line="240" w:lineRule="auto"/>
        <w:ind w:firstLine="708"/>
        <w:jc w:val="both"/>
        <w:rPr>
          <w:rFonts w:ascii="Times New Roman" w:hAnsi="Times New Roman" w:cs="Times New Roman"/>
          <w:b/>
          <w:sz w:val="24"/>
          <w:szCs w:val="24"/>
        </w:rPr>
      </w:pPr>
      <w:r w:rsidRPr="008348D0">
        <w:rPr>
          <w:rFonts w:ascii="Times New Roman" w:hAnsi="Times New Roman" w:cs="Times New Roman"/>
          <w:b/>
          <w:sz w:val="24"/>
          <w:szCs w:val="24"/>
        </w:rPr>
        <w:t>Статья 9. Типы лицензий и разрешений</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Лицензии и разрешения различаются по следующим признакам:</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1) по времени действия:</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а) бессрочные - выдаваемые без ограничения срока действия;</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 xml:space="preserve">б) временные - выдаваемые на определенный срок. </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2) по территориальной сфере действия:</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а) действие которых распространяется на всю территорию Кыргызской Республики, а также за ее пределами на основании международных договоров;</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б) действие которых ограничивается определенной территорией Кыргызской Республики;</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3) по отчуждаемости:</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а) неотчуждаемые;</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б) отчуждаемые;</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4) по форме:</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а) лицензия, разрешение, оформленные на бумажном носителе;</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б) электронная лицензия, электронное разрешение - лицензия, разрешение, оформленные в виде электронного документа;</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5) по объему деятельности и совокупности прав (при экспорте и импорте товаров):</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а) генеральные лицензии;</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б) разовые лицензии;</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в) исключительные лицензии.</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 xml:space="preserve">6) Ограничение срока и территории действия лицензии допускается только в отношении лицензий на использование ограниченных государственных ресурсов, на </w:t>
      </w:r>
      <w:r w:rsidRPr="003B5B1E">
        <w:rPr>
          <w:rFonts w:ascii="Times New Roman" w:hAnsi="Times New Roman" w:cs="Times New Roman"/>
          <w:sz w:val="24"/>
          <w:szCs w:val="24"/>
        </w:rPr>
        <w:lastRenderedPageBreak/>
        <w:t>осуществление внешнеторговой деятельности, а также в отношении лицензий в соответствии со статьей 7 настоящего Закона;</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7) Отчуждение лицензий допускается исключительно в отношении лицензий на использование ограниченных государственных ресурсов.</w:t>
      </w:r>
    </w:p>
    <w:p w:rsidR="008348D0" w:rsidRPr="003B5B1E" w:rsidRDefault="008348D0" w:rsidP="008348D0">
      <w:pPr>
        <w:spacing w:after="0" w:line="240" w:lineRule="auto"/>
        <w:ind w:firstLine="708"/>
        <w:jc w:val="both"/>
        <w:rPr>
          <w:rFonts w:ascii="Times New Roman" w:hAnsi="Times New Roman" w:cs="Times New Roman"/>
          <w:sz w:val="24"/>
          <w:szCs w:val="24"/>
        </w:rPr>
      </w:pPr>
    </w:p>
    <w:p w:rsidR="008348D0" w:rsidRPr="008348D0" w:rsidRDefault="008348D0" w:rsidP="008348D0">
      <w:pPr>
        <w:spacing w:after="0" w:line="240" w:lineRule="auto"/>
        <w:ind w:firstLine="708"/>
        <w:jc w:val="both"/>
        <w:rPr>
          <w:rFonts w:ascii="Times New Roman" w:hAnsi="Times New Roman" w:cs="Times New Roman"/>
          <w:b/>
          <w:sz w:val="24"/>
          <w:szCs w:val="24"/>
        </w:rPr>
      </w:pPr>
      <w:r w:rsidRPr="008348D0">
        <w:rPr>
          <w:rFonts w:ascii="Times New Roman" w:hAnsi="Times New Roman" w:cs="Times New Roman"/>
          <w:b/>
          <w:sz w:val="24"/>
          <w:szCs w:val="24"/>
        </w:rPr>
        <w:t>Статья 10. Действие лицензии и (или) разрешения</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1. Запрещается передача лицензий и (или) разрешений другому лицу для осуществления деятельности.</w:t>
      </w:r>
    </w:p>
    <w:p w:rsidR="008348D0"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2. Деятельность или действия, на осуществление которых имеются лицензия и (или) разрешение может осуществляться на всей территории Кыргызской Республики, за исключением случаев, предусмотренных настоящим Законом.</w:t>
      </w:r>
    </w:p>
    <w:p w:rsidR="008348D0" w:rsidRPr="003B5B1E" w:rsidRDefault="008348D0" w:rsidP="008348D0">
      <w:pPr>
        <w:spacing w:after="0" w:line="240" w:lineRule="auto"/>
        <w:ind w:firstLine="708"/>
        <w:jc w:val="both"/>
        <w:rPr>
          <w:rFonts w:ascii="Times New Roman" w:hAnsi="Times New Roman" w:cs="Times New Roman"/>
          <w:sz w:val="24"/>
          <w:szCs w:val="24"/>
        </w:rPr>
      </w:pPr>
    </w:p>
    <w:p w:rsidR="008348D0" w:rsidRPr="008348D0" w:rsidRDefault="008348D0" w:rsidP="008348D0">
      <w:pPr>
        <w:spacing w:after="0" w:line="240" w:lineRule="auto"/>
        <w:ind w:firstLine="708"/>
        <w:jc w:val="both"/>
        <w:rPr>
          <w:rFonts w:ascii="Times New Roman" w:hAnsi="Times New Roman" w:cs="Times New Roman"/>
          <w:b/>
          <w:sz w:val="24"/>
          <w:szCs w:val="24"/>
        </w:rPr>
      </w:pPr>
      <w:r w:rsidRPr="008348D0">
        <w:rPr>
          <w:rFonts w:ascii="Times New Roman" w:hAnsi="Times New Roman" w:cs="Times New Roman"/>
          <w:b/>
          <w:sz w:val="24"/>
          <w:szCs w:val="24"/>
        </w:rPr>
        <w:t>Статья 11. Содержание лицензии и (или) разрешения</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1. В лицензии и (или) разрешении указываются:</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1) наименование лицензирующего органа или органа, уполномоченного осуществлять разрешительные процедуры;</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2) полное и сокращенное наименование (в случае, если имеется), в том числе фирменное наименование, и организационно-правовая форма юридического лица, номер свидетельства о государственной регистрации (перерегистрации) юридического лица, филиала (представительства);</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3) фамилия, имя, отчество физического лица, данные документа, удостоверяющего его личность, для индивидуальных предпринимателей - регистрационный номер записи о государственной регистрации индивидуального предпринимателя;</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4) лицензируемый вид деятельности или вид действий по разрешениям (с указанием в скобках одной или нескольких их специализаций);</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5) срок действия лицензии и (или) разрешения (если установлен);</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6) территория осуществления деятельности или действий (если ограничено территориально);</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7) дата выдачи и регистрационный номер лицензии и (или) разрешения;</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8) идентификационный номер налогоплательщика.</w:t>
      </w:r>
    </w:p>
    <w:p w:rsidR="008348D0" w:rsidRPr="003B5B1E" w:rsidRDefault="008348D0" w:rsidP="008348D0">
      <w:pPr>
        <w:spacing w:after="0" w:line="240" w:lineRule="auto"/>
        <w:ind w:firstLine="708"/>
        <w:jc w:val="both"/>
        <w:rPr>
          <w:rFonts w:ascii="Times New Roman" w:hAnsi="Times New Roman" w:cs="Times New Roman"/>
          <w:sz w:val="24"/>
          <w:szCs w:val="24"/>
        </w:rPr>
      </w:pPr>
      <w:r w:rsidRPr="003B5B1E">
        <w:rPr>
          <w:rFonts w:ascii="Times New Roman" w:hAnsi="Times New Roman" w:cs="Times New Roman"/>
          <w:sz w:val="24"/>
          <w:szCs w:val="24"/>
        </w:rPr>
        <w:t xml:space="preserve">2. Лицензия и (или) разрешение оформляются лицензиаром или органом, уполномоченным осуществлять разрешительные процедуры по форме, утвержденной Кабинетом Министров Кыргызской Республики, </w:t>
      </w:r>
      <w:r w:rsidR="00466651" w:rsidRPr="002039E5">
        <w:rPr>
          <w:rFonts w:ascii="Times New Roman" w:hAnsi="Times New Roman" w:cs="Times New Roman"/>
          <w:sz w:val="24"/>
          <w:szCs w:val="24"/>
        </w:rPr>
        <w:t>в электронном формате и, по желанию заявителя, на бумажном носителе</w:t>
      </w:r>
      <w:r w:rsidR="00504240" w:rsidRPr="002039E5">
        <w:rPr>
          <w:rFonts w:ascii="Times New Roman" w:hAnsi="Times New Roman" w:cs="Times New Roman"/>
          <w:sz w:val="24"/>
          <w:szCs w:val="24"/>
        </w:rPr>
        <w:t>.</w:t>
      </w:r>
    </w:p>
    <w:p w:rsidR="008348D0" w:rsidRPr="003B5B1E" w:rsidRDefault="008348D0" w:rsidP="008348D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Pr="003B5B1E">
        <w:rPr>
          <w:rFonts w:ascii="Times New Roman" w:hAnsi="Times New Roman" w:cs="Times New Roman"/>
          <w:sz w:val="24"/>
          <w:szCs w:val="24"/>
        </w:rPr>
        <w:t xml:space="preserve">. Бланки лицензий и разрешений изготавливаются типографским способом с изображением Государственного герба Кыргызской Республики, имеют порядковый номер и (или) серию, являются документами строгого учета. Изготовление, учет и хранение бланков лицензий и разрешений осуществляется лицензиаром и органом, уполномоченным осуществлять разрешительные процедуры. </w:t>
      </w:r>
    </w:p>
    <w:p w:rsidR="008348D0" w:rsidRDefault="008348D0" w:rsidP="008348D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Pr="003B5B1E">
        <w:rPr>
          <w:rFonts w:ascii="Times New Roman" w:hAnsi="Times New Roman" w:cs="Times New Roman"/>
          <w:sz w:val="24"/>
          <w:szCs w:val="24"/>
        </w:rPr>
        <w:t>. Заявление и прилагаемые к нему документы, акты лицензиара и (или) органа, уполномоченного осуществлять разрешительные процедуры о предоставлении лицензии и (или) разрешения об отказе в предоставлении лицензии и (или) разрешения о переоформлении, приостановлении, возобновлении или прекращении действия лицензии и (или) разрешения и другие документы составляют лицензионное или разрешительное  дело заявителя, лицензиата или владельца разрешения, подлежат хранению лицензиаром и органом, уполномоченным осуществлять разрешительные процедуры в порядке, установленном Кабинетом Министров Кыргызской Республики.</w:t>
      </w:r>
    </w:p>
    <w:p w:rsidR="008348D0" w:rsidRPr="008348D0" w:rsidRDefault="008348D0" w:rsidP="008348D0">
      <w:pPr>
        <w:spacing w:after="0" w:line="240" w:lineRule="auto"/>
        <w:ind w:firstLine="708"/>
        <w:jc w:val="both"/>
        <w:rPr>
          <w:rFonts w:ascii="Times New Roman" w:hAnsi="Times New Roman" w:cs="Times New Roman"/>
          <w:b/>
          <w:sz w:val="24"/>
          <w:szCs w:val="24"/>
        </w:rPr>
      </w:pPr>
    </w:p>
    <w:p w:rsidR="008348D0" w:rsidRPr="002039E5" w:rsidRDefault="0026118F"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 xml:space="preserve">Статья 12. </w:t>
      </w:r>
      <w:r w:rsidR="00BF2DD8" w:rsidRPr="002039E5">
        <w:rPr>
          <w:rFonts w:ascii="Times New Roman" w:hAnsi="Times New Roman" w:cs="Times New Roman"/>
          <w:b/>
          <w:sz w:val="24"/>
          <w:szCs w:val="24"/>
        </w:rPr>
        <w:t>Электронная система лицензирования</w:t>
      </w:r>
    </w:p>
    <w:p w:rsidR="004C56EB" w:rsidRPr="002039E5" w:rsidRDefault="004C56EB" w:rsidP="004C56EB">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Электронная система лицензирования</w:t>
      </w:r>
      <w:r w:rsidRPr="002039E5">
        <w:rPr>
          <w:rFonts w:ascii="Times New Roman" w:hAnsi="Times New Roman" w:cs="Times New Roman"/>
          <w:b/>
          <w:sz w:val="24"/>
          <w:szCs w:val="24"/>
        </w:rPr>
        <w:t xml:space="preserve"> </w:t>
      </w:r>
      <w:r w:rsidRPr="002039E5">
        <w:rPr>
          <w:rFonts w:ascii="Times New Roman" w:hAnsi="Times New Roman" w:cs="Times New Roman"/>
          <w:sz w:val="24"/>
          <w:szCs w:val="24"/>
        </w:rPr>
        <w:t>включает:</w:t>
      </w:r>
    </w:p>
    <w:p w:rsidR="007A4379" w:rsidRPr="002039E5" w:rsidRDefault="007A4379" w:rsidP="007A4379">
      <w:pPr>
        <w:pBdr>
          <w:top w:val="nil"/>
          <w:left w:val="nil"/>
          <w:bottom w:val="nil"/>
          <w:right w:val="nil"/>
          <w:between w:val="nil"/>
        </w:pBdr>
        <w:shd w:val="clear" w:color="auto" w:fill="FFFFFF"/>
        <w:spacing w:after="0" w:line="240" w:lineRule="auto"/>
        <w:ind w:right="-1" w:firstLine="709"/>
        <w:jc w:val="both"/>
        <w:rPr>
          <w:rFonts w:ascii="Times New Roman" w:hAnsi="Times New Roman" w:cs="Times New Roman"/>
          <w:sz w:val="24"/>
          <w:szCs w:val="24"/>
        </w:rPr>
      </w:pPr>
      <w:r w:rsidRPr="002039E5">
        <w:rPr>
          <w:rFonts w:ascii="Times New Roman" w:hAnsi="Times New Roman" w:cs="Times New Roman"/>
          <w:sz w:val="24"/>
          <w:szCs w:val="24"/>
        </w:rPr>
        <w:t>- информационную часть;</w:t>
      </w:r>
    </w:p>
    <w:p w:rsidR="007A4379" w:rsidRPr="002039E5" w:rsidRDefault="004C56EB" w:rsidP="004C56EB">
      <w:pPr>
        <w:pBdr>
          <w:top w:val="nil"/>
          <w:left w:val="nil"/>
          <w:bottom w:val="nil"/>
          <w:right w:val="nil"/>
          <w:between w:val="nil"/>
        </w:pBdr>
        <w:shd w:val="clear" w:color="auto" w:fill="FFFFFF"/>
        <w:spacing w:after="0" w:line="240" w:lineRule="auto"/>
        <w:ind w:right="-1" w:firstLine="709"/>
        <w:jc w:val="both"/>
        <w:rPr>
          <w:rFonts w:ascii="Times New Roman" w:hAnsi="Times New Roman" w:cs="Times New Roman"/>
          <w:sz w:val="24"/>
          <w:szCs w:val="24"/>
        </w:rPr>
      </w:pPr>
      <w:r w:rsidRPr="002039E5">
        <w:rPr>
          <w:rFonts w:ascii="Times New Roman" w:hAnsi="Times New Roman" w:cs="Times New Roman"/>
          <w:sz w:val="24"/>
          <w:szCs w:val="24"/>
        </w:rPr>
        <w:t xml:space="preserve">- </w:t>
      </w:r>
      <w:r w:rsidR="007A4379" w:rsidRPr="002039E5">
        <w:rPr>
          <w:rFonts w:ascii="Times New Roman" w:hAnsi="Times New Roman" w:cs="Times New Roman"/>
          <w:sz w:val="24"/>
          <w:szCs w:val="24"/>
        </w:rPr>
        <w:t>реестр лицензий и разрешений;</w:t>
      </w:r>
    </w:p>
    <w:p w:rsidR="00AC3EC1" w:rsidRPr="002039E5" w:rsidRDefault="0024063C" w:rsidP="004C56EB">
      <w:pPr>
        <w:pBdr>
          <w:top w:val="nil"/>
          <w:left w:val="nil"/>
          <w:bottom w:val="nil"/>
          <w:right w:val="nil"/>
          <w:between w:val="nil"/>
        </w:pBdr>
        <w:shd w:val="clear" w:color="auto" w:fill="FFFFFF"/>
        <w:spacing w:after="0" w:line="240" w:lineRule="auto"/>
        <w:ind w:right="-1" w:firstLine="709"/>
        <w:jc w:val="both"/>
        <w:rPr>
          <w:rFonts w:ascii="Times New Roman" w:hAnsi="Times New Roman" w:cs="Times New Roman"/>
          <w:sz w:val="24"/>
          <w:szCs w:val="24"/>
        </w:rPr>
      </w:pPr>
      <w:r w:rsidRPr="002039E5">
        <w:rPr>
          <w:rFonts w:ascii="Times New Roman" w:hAnsi="Times New Roman" w:cs="Times New Roman"/>
          <w:sz w:val="24"/>
          <w:szCs w:val="24"/>
        </w:rPr>
        <w:lastRenderedPageBreak/>
        <w:t>- систему обеспечения процессов автоматизации.</w:t>
      </w:r>
    </w:p>
    <w:p w:rsidR="007A4379" w:rsidRPr="002039E5" w:rsidRDefault="007A4379" w:rsidP="007A4379">
      <w:pPr>
        <w:pBdr>
          <w:top w:val="nil"/>
          <w:left w:val="nil"/>
          <w:bottom w:val="nil"/>
          <w:right w:val="nil"/>
          <w:between w:val="nil"/>
        </w:pBdr>
        <w:shd w:val="clear" w:color="auto" w:fill="FFFFFF"/>
        <w:spacing w:after="0" w:line="240" w:lineRule="auto"/>
        <w:ind w:right="-1" w:firstLine="709"/>
        <w:jc w:val="both"/>
        <w:rPr>
          <w:rFonts w:ascii="Times New Roman" w:hAnsi="Times New Roman" w:cs="Times New Roman"/>
          <w:sz w:val="24"/>
          <w:szCs w:val="24"/>
        </w:rPr>
      </w:pPr>
      <w:r w:rsidRPr="002039E5">
        <w:rPr>
          <w:rFonts w:ascii="Times New Roman" w:hAnsi="Times New Roman" w:cs="Times New Roman"/>
          <w:sz w:val="24"/>
          <w:szCs w:val="24"/>
        </w:rPr>
        <w:t xml:space="preserve">Порядок </w:t>
      </w:r>
      <w:r w:rsidR="0024063C" w:rsidRPr="002039E5">
        <w:rPr>
          <w:rFonts w:ascii="Times New Roman" w:hAnsi="Times New Roman" w:cs="Times New Roman"/>
          <w:sz w:val="24"/>
          <w:szCs w:val="24"/>
        </w:rPr>
        <w:t>функционирования</w:t>
      </w:r>
      <w:r w:rsidRPr="002039E5">
        <w:rPr>
          <w:rFonts w:ascii="Times New Roman" w:hAnsi="Times New Roman" w:cs="Times New Roman"/>
          <w:sz w:val="24"/>
          <w:szCs w:val="24"/>
        </w:rPr>
        <w:t xml:space="preserve"> Электронной системы лицензирования </w:t>
      </w:r>
      <w:r w:rsidR="008C0267" w:rsidRPr="002039E5">
        <w:rPr>
          <w:rFonts w:ascii="Times New Roman" w:hAnsi="Times New Roman" w:cs="Times New Roman"/>
          <w:sz w:val="24"/>
          <w:szCs w:val="24"/>
        </w:rPr>
        <w:t>определяется</w:t>
      </w:r>
      <w:r w:rsidRPr="002039E5">
        <w:rPr>
          <w:rFonts w:ascii="Times New Roman" w:hAnsi="Times New Roman" w:cs="Times New Roman"/>
          <w:sz w:val="24"/>
          <w:szCs w:val="24"/>
        </w:rPr>
        <w:t xml:space="preserve"> Кабинетом Министров Кыргызской Республики;</w:t>
      </w:r>
    </w:p>
    <w:p w:rsidR="0026118F" w:rsidRPr="002039E5" w:rsidRDefault="007A4379" w:rsidP="00D82023">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w:t>
      </w:r>
      <w:r w:rsidR="008348D0" w:rsidRPr="002039E5">
        <w:rPr>
          <w:rFonts w:ascii="Times New Roman" w:hAnsi="Times New Roman" w:cs="Times New Roman"/>
          <w:sz w:val="24"/>
          <w:szCs w:val="24"/>
        </w:rPr>
        <w:t xml:space="preserve">. </w:t>
      </w:r>
      <w:r w:rsidR="00BF2DD8" w:rsidRPr="002039E5">
        <w:rPr>
          <w:rFonts w:ascii="Times New Roman" w:hAnsi="Times New Roman" w:cs="Times New Roman"/>
          <w:sz w:val="24"/>
          <w:szCs w:val="24"/>
        </w:rPr>
        <w:t>Информация о</w:t>
      </w:r>
      <w:r w:rsidR="0002279A" w:rsidRPr="002039E5">
        <w:rPr>
          <w:rFonts w:ascii="Times New Roman" w:hAnsi="Times New Roman" w:cs="Times New Roman"/>
          <w:sz w:val="24"/>
          <w:szCs w:val="24"/>
        </w:rPr>
        <w:t xml:space="preserve"> выданных лицензиях и разрешениях</w:t>
      </w:r>
      <w:r w:rsidR="00D82023" w:rsidRPr="002039E5">
        <w:rPr>
          <w:rFonts w:ascii="Times New Roman" w:hAnsi="Times New Roman" w:cs="Times New Roman"/>
          <w:sz w:val="24"/>
          <w:szCs w:val="24"/>
        </w:rPr>
        <w:t xml:space="preserve"> </w:t>
      </w:r>
      <w:r w:rsidR="0026118F" w:rsidRPr="002039E5">
        <w:rPr>
          <w:rFonts w:ascii="Times New Roman" w:hAnsi="Times New Roman" w:cs="Times New Roman"/>
          <w:sz w:val="24"/>
          <w:szCs w:val="24"/>
        </w:rPr>
        <w:t xml:space="preserve">в Кыргызской Республике, а также выданных лицензиарами иностранных государств, признанных на территории Кыргызской Республики, </w:t>
      </w:r>
      <w:r w:rsidR="0056672B" w:rsidRPr="002039E5">
        <w:rPr>
          <w:rFonts w:ascii="Times New Roman" w:hAnsi="Times New Roman" w:cs="Times New Roman"/>
          <w:sz w:val="24"/>
          <w:szCs w:val="24"/>
        </w:rPr>
        <w:t>включается в р</w:t>
      </w:r>
      <w:r w:rsidR="00D82023" w:rsidRPr="002039E5">
        <w:rPr>
          <w:rFonts w:ascii="Times New Roman" w:hAnsi="Times New Roman" w:cs="Times New Roman"/>
          <w:sz w:val="24"/>
          <w:szCs w:val="24"/>
        </w:rPr>
        <w:t xml:space="preserve">еестр ЭСЛ, </w:t>
      </w:r>
      <w:r w:rsidR="0026118F" w:rsidRPr="002039E5">
        <w:rPr>
          <w:rFonts w:ascii="Times New Roman" w:hAnsi="Times New Roman" w:cs="Times New Roman"/>
          <w:sz w:val="24"/>
          <w:szCs w:val="24"/>
        </w:rPr>
        <w:t>за исключением лицензий и разрешений, выданных вооруженными силами, правоохранительными органами и органами национальной безопасности;</w:t>
      </w:r>
    </w:p>
    <w:p w:rsidR="008C0267" w:rsidRPr="002039E5" w:rsidRDefault="008C0267" w:rsidP="0056672B">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w:t>
      </w:r>
      <w:r w:rsidR="00D82023" w:rsidRPr="002039E5">
        <w:rPr>
          <w:rFonts w:ascii="Times New Roman" w:hAnsi="Times New Roman" w:cs="Times New Roman"/>
          <w:sz w:val="24"/>
          <w:szCs w:val="24"/>
        </w:rPr>
        <w:t xml:space="preserve">. Реестр </w:t>
      </w:r>
      <w:r w:rsidR="0056672B" w:rsidRPr="002039E5">
        <w:rPr>
          <w:rFonts w:ascii="Times New Roman" w:hAnsi="Times New Roman" w:cs="Times New Roman"/>
          <w:sz w:val="24"/>
          <w:szCs w:val="24"/>
        </w:rPr>
        <w:t xml:space="preserve">ЭСЛ </w:t>
      </w:r>
      <w:r w:rsidR="00D82023" w:rsidRPr="002039E5">
        <w:rPr>
          <w:rFonts w:ascii="Times New Roman" w:hAnsi="Times New Roman" w:cs="Times New Roman"/>
          <w:sz w:val="24"/>
          <w:szCs w:val="24"/>
        </w:rPr>
        <w:t xml:space="preserve">является официальным источником, подтверждающим </w:t>
      </w:r>
      <w:r w:rsidR="0056672B" w:rsidRPr="002039E5">
        <w:rPr>
          <w:rFonts w:ascii="Times New Roman" w:hAnsi="Times New Roman" w:cs="Times New Roman"/>
          <w:sz w:val="24"/>
          <w:szCs w:val="24"/>
        </w:rPr>
        <w:t>правовой статус лицензий и разрешений</w:t>
      </w:r>
      <w:r w:rsidR="00D82023" w:rsidRPr="002039E5">
        <w:rPr>
          <w:rFonts w:ascii="Times New Roman" w:hAnsi="Times New Roman" w:cs="Times New Roman"/>
          <w:sz w:val="24"/>
          <w:szCs w:val="24"/>
        </w:rPr>
        <w:t>.</w:t>
      </w:r>
      <w:r w:rsidR="0056672B" w:rsidRPr="002039E5">
        <w:rPr>
          <w:rFonts w:ascii="Times New Roman" w:hAnsi="Times New Roman" w:cs="Times New Roman"/>
          <w:sz w:val="24"/>
          <w:szCs w:val="24"/>
        </w:rPr>
        <w:t xml:space="preserve"> </w:t>
      </w:r>
      <w:r w:rsidRPr="002039E5">
        <w:rPr>
          <w:rFonts w:ascii="Times New Roman" w:hAnsi="Times New Roman" w:cs="Times New Roman"/>
          <w:sz w:val="24"/>
          <w:szCs w:val="24"/>
        </w:rPr>
        <w:t>Государственные органы для осуществления своих полномочий обязаны получать информацию о</w:t>
      </w:r>
      <w:r w:rsidR="0056672B" w:rsidRPr="002039E5">
        <w:rPr>
          <w:rFonts w:ascii="Times New Roman" w:hAnsi="Times New Roman" w:cs="Times New Roman"/>
          <w:sz w:val="24"/>
          <w:szCs w:val="24"/>
        </w:rPr>
        <w:t xml:space="preserve"> лицензиях и </w:t>
      </w:r>
      <w:r w:rsidRPr="002039E5">
        <w:rPr>
          <w:rFonts w:ascii="Times New Roman" w:hAnsi="Times New Roman" w:cs="Times New Roman"/>
          <w:sz w:val="24"/>
          <w:szCs w:val="24"/>
        </w:rPr>
        <w:t xml:space="preserve">разрешениях </w:t>
      </w:r>
      <w:r w:rsidR="0056672B" w:rsidRPr="002039E5">
        <w:rPr>
          <w:rFonts w:ascii="Times New Roman" w:hAnsi="Times New Roman" w:cs="Times New Roman"/>
          <w:sz w:val="24"/>
          <w:szCs w:val="24"/>
        </w:rPr>
        <w:t>из реестра</w:t>
      </w:r>
      <w:r w:rsidRPr="002039E5">
        <w:rPr>
          <w:rFonts w:ascii="Times New Roman" w:hAnsi="Times New Roman" w:cs="Times New Roman"/>
          <w:sz w:val="24"/>
          <w:szCs w:val="24"/>
        </w:rPr>
        <w:t xml:space="preserve"> </w:t>
      </w:r>
      <w:r w:rsidR="0056672B" w:rsidRPr="002039E5">
        <w:rPr>
          <w:rFonts w:ascii="Times New Roman" w:hAnsi="Times New Roman" w:cs="Times New Roman"/>
          <w:sz w:val="24"/>
          <w:szCs w:val="24"/>
        </w:rPr>
        <w:t xml:space="preserve">ЭСЛ </w:t>
      </w:r>
      <w:r w:rsidRPr="002039E5">
        <w:rPr>
          <w:rFonts w:ascii="Times New Roman" w:hAnsi="Times New Roman" w:cs="Times New Roman"/>
          <w:sz w:val="24"/>
          <w:szCs w:val="24"/>
        </w:rPr>
        <w:t>без дополнительного истребования подтверждения указанной информации от физических и юридических лиц.</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В реестре</w:t>
      </w:r>
      <w:r w:rsidR="0056672B" w:rsidRPr="002039E5">
        <w:rPr>
          <w:rFonts w:ascii="Times New Roman" w:hAnsi="Times New Roman" w:cs="Times New Roman"/>
          <w:sz w:val="24"/>
          <w:szCs w:val="24"/>
        </w:rPr>
        <w:t xml:space="preserve"> ЭСЛ</w:t>
      </w:r>
      <w:r w:rsidRPr="002039E5">
        <w:rPr>
          <w:rFonts w:ascii="Times New Roman" w:hAnsi="Times New Roman" w:cs="Times New Roman"/>
          <w:sz w:val="24"/>
          <w:szCs w:val="24"/>
        </w:rPr>
        <w:t xml:space="preserve"> указываются следующие сведения: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полное и (в случае, если имеется) сокращенное наименование, в том числе фирменное наименование, и организационно-правовая форма юридического лица, юридический адрес;</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фамилия, имя, отчество физического лица, место его жительства, данные документа, удостоверяющего его личность, для индивидуальных предпринимателей - регистрационный номер записи о государственной регистрации индивидуального предпринимателя;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лицензируемый вид деятельности и вид действий, осуществляемый по разрешениям;</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территория осуществления деятельности;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5) срок действия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6) идентификационный номер налогоплательщика;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7) дата выдачи и регистрационный номер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8) основание и срок приостановления и возобновления действия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9) основание и дата прекращения лицензии и (или) разрешения.</w:t>
      </w:r>
    </w:p>
    <w:p w:rsidR="0026118F" w:rsidRPr="002039E5" w:rsidRDefault="0026118F" w:rsidP="0026118F">
      <w:pPr>
        <w:tabs>
          <w:tab w:val="left" w:pos="993"/>
        </w:tabs>
        <w:spacing w:after="0" w:line="240" w:lineRule="auto"/>
        <w:ind w:right="-1" w:firstLine="709"/>
        <w:jc w:val="both"/>
        <w:rPr>
          <w:rFonts w:ascii="Times New Roman" w:hAnsi="Times New Roman" w:cs="Times New Roman"/>
          <w:sz w:val="24"/>
          <w:szCs w:val="24"/>
        </w:rPr>
      </w:pPr>
      <w:r w:rsidRPr="002039E5">
        <w:rPr>
          <w:rFonts w:ascii="Times New Roman" w:hAnsi="Times New Roman" w:cs="Times New Roman"/>
          <w:sz w:val="24"/>
          <w:szCs w:val="24"/>
        </w:rPr>
        <w:t xml:space="preserve">5. Информационная часть </w:t>
      </w:r>
      <w:r w:rsidR="0056672B" w:rsidRPr="002039E5">
        <w:rPr>
          <w:rFonts w:ascii="Times New Roman" w:hAnsi="Times New Roman" w:cs="Times New Roman"/>
          <w:sz w:val="24"/>
          <w:szCs w:val="24"/>
        </w:rPr>
        <w:t xml:space="preserve">ЭСЛ </w:t>
      </w:r>
      <w:r w:rsidRPr="002039E5">
        <w:rPr>
          <w:rFonts w:ascii="Times New Roman" w:hAnsi="Times New Roman" w:cs="Times New Roman"/>
          <w:sz w:val="24"/>
          <w:szCs w:val="24"/>
        </w:rPr>
        <w:t>включает:</w:t>
      </w:r>
    </w:p>
    <w:p w:rsidR="0056672B" w:rsidRPr="002039E5" w:rsidRDefault="0026118F" w:rsidP="0026118F">
      <w:pPr>
        <w:numPr>
          <w:ilvl w:val="0"/>
          <w:numId w:val="1"/>
        </w:numPr>
        <w:pBdr>
          <w:top w:val="nil"/>
          <w:left w:val="nil"/>
          <w:bottom w:val="nil"/>
          <w:right w:val="nil"/>
          <w:between w:val="nil"/>
        </w:pBdr>
        <w:tabs>
          <w:tab w:val="left" w:pos="993"/>
        </w:tabs>
        <w:spacing w:after="0" w:line="240" w:lineRule="auto"/>
        <w:ind w:left="0" w:right="-1" w:firstLine="709"/>
        <w:jc w:val="both"/>
        <w:rPr>
          <w:rFonts w:ascii="Times New Roman" w:hAnsi="Times New Roman" w:cs="Times New Roman"/>
          <w:b/>
          <w:sz w:val="24"/>
          <w:szCs w:val="24"/>
        </w:rPr>
      </w:pPr>
      <w:r w:rsidRPr="002039E5">
        <w:rPr>
          <w:rFonts w:ascii="Times New Roman" w:hAnsi="Times New Roman" w:cs="Times New Roman"/>
          <w:sz w:val="24"/>
          <w:szCs w:val="24"/>
        </w:rPr>
        <w:t xml:space="preserve">перечень лицензий и разрешений, </w:t>
      </w:r>
      <w:r w:rsidRPr="002039E5">
        <w:rPr>
          <w:rFonts w:ascii="Times New Roman" w:hAnsi="Times New Roman" w:cs="Times New Roman"/>
          <w:b/>
          <w:sz w:val="24"/>
          <w:szCs w:val="24"/>
        </w:rPr>
        <w:t xml:space="preserve">выдаваемых </w:t>
      </w:r>
      <w:r w:rsidR="0056672B" w:rsidRPr="002039E5">
        <w:rPr>
          <w:rFonts w:ascii="Times New Roman" w:hAnsi="Times New Roman" w:cs="Times New Roman"/>
          <w:b/>
          <w:sz w:val="24"/>
          <w:szCs w:val="24"/>
        </w:rPr>
        <w:t>на территории республики;</w:t>
      </w:r>
    </w:p>
    <w:p w:rsidR="0026118F" w:rsidRPr="002039E5" w:rsidRDefault="0056672B" w:rsidP="0026118F">
      <w:pPr>
        <w:numPr>
          <w:ilvl w:val="0"/>
          <w:numId w:val="1"/>
        </w:numPr>
        <w:pBdr>
          <w:top w:val="nil"/>
          <w:left w:val="nil"/>
          <w:bottom w:val="nil"/>
          <w:right w:val="nil"/>
          <w:between w:val="nil"/>
        </w:pBdr>
        <w:tabs>
          <w:tab w:val="left" w:pos="993"/>
        </w:tabs>
        <w:spacing w:after="0" w:line="240" w:lineRule="auto"/>
        <w:ind w:left="0" w:right="-1" w:firstLine="709"/>
        <w:jc w:val="both"/>
        <w:rPr>
          <w:rFonts w:ascii="Times New Roman" w:hAnsi="Times New Roman" w:cs="Times New Roman"/>
          <w:sz w:val="24"/>
          <w:szCs w:val="24"/>
        </w:rPr>
      </w:pPr>
      <w:r w:rsidRPr="002039E5">
        <w:rPr>
          <w:rFonts w:ascii="Times New Roman" w:hAnsi="Times New Roman" w:cs="Times New Roman"/>
          <w:sz w:val="24"/>
          <w:szCs w:val="24"/>
        </w:rPr>
        <w:t xml:space="preserve"> </w:t>
      </w:r>
      <w:r w:rsidR="0026118F" w:rsidRPr="002039E5">
        <w:rPr>
          <w:rFonts w:ascii="Times New Roman" w:hAnsi="Times New Roman" w:cs="Times New Roman"/>
          <w:sz w:val="24"/>
          <w:szCs w:val="24"/>
        </w:rPr>
        <w:t>перечень нормативных правовых актов, определяющих порядок получения лицензии и разрешения, и ссылки на нормативные правовые акты;</w:t>
      </w:r>
    </w:p>
    <w:p w:rsidR="0026118F" w:rsidRPr="002039E5" w:rsidRDefault="0026118F" w:rsidP="0026118F">
      <w:pPr>
        <w:numPr>
          <w:ilvl w:val="0"/>
          <w:numId w:val="1"/>
        </w:numPr>
        <w:pBdr>
          <w:top w:val="nil"/>
          <w:left w:val="nil"/>
          <w:bottom w:val="nil"/>
          <w:right w:val="nil"/>
          <w:between w:val="nil"/>
        </w:pBdr>
        <w:tabs>
          <w:tab w:val="left" w:pos="993"/>
        </w:tabs>
        <w:spacing w:after="0" w:line="240" w:lineRule="auto"/>
        <w:ind w:left="0" w:right="-1" w:firstLine="709"/>
        <w:jc w:val="both"/>
        <w:rPr>
          <w:rFonts w:ascii="Times New Roman" w:hAnsi="Times New Roman" w:cs="Times New Roman"/>
          <w:sz w:val="24"/>
          <w:szCs w:val="24"/>
        </w:rPr>
      </w:pPr>
      <w:r w:rsidRPr="002039E5">
        <w:rPr>
          <w:rFonts w:ascii="Times New Roman" w:hAnsi="Times New Roman" w:cs="Times New Roman"/>
          <w:sz w:val="24"/>
          <w:szCs w:val="24"/>
        </w:rPr>
        <w:t xml:space="preserve">перечень документов, необходимых для получения лицензий и разрешений; </w:t>
      </w:r>
    </w:p>
    <w:p w:rsidR="0026118F" w:rsidRPr="002039E5" w:rsidRDefault="0026118F" w:rsidP="0026118F">
      <w:pPr>
        <w:numPr>
          <w:ilvl w:val="0"/>
          <w:numId w:val="1"/>
        </w:numPr>
        <w:pBdr>
          <w:top w:val="nil"/>
          <w:left w:val="nil"/>
          <w:bottom w:val="nil"/>
          <w:right w:val="nil"/>
          <w:between w:val="nil"/>
        </w:pBdr>
        <w:tabs>
          <w:tab w:val="left" w:pos="993"/>
        </w:tabs>
        <w:spacing w:after="0" w:line="240" w:lineRule="auto"/>
        <w:ind w:left="0" w:right="-1" w:firstLine="709"/>
        <w:jc w:val="both"/>
        <w:rPr>
          <w:rFonts w:ascii="Times New Roman" w:hAnsi="Times New Roman" w:cs="Times New Roman"/>
          <w:sz w:val="24"/>
          <w:szCs w:val="24"/>
        </w:rPr>
      </w:pPr>
      <w:r w:rsidRPr="002039E5">
        <w:rPr>
          <w:rFonts w:ascii="Times New Roman" w:hAnsi="Times New Roman" w:cs="Times New Roman"/>
          <w:sz w:val="24"/>
          <w:szCs w:val="24"/>
        </w:rPr>
        <w:t>требования к претендентам на получение лицензий и разрешений;</w:t>
      </w:r>
    </w:p>
    <w:p w:rsidR="0026118F" w:rsidRPr="002039E5" w:rsidRDefault="0026118F" w:rsidP="0026118F">
      <w:pPr>
        <w:numPr>
          <w:ilvl w:val="0"/>
          <w:numId w:val="1"/>
        </w:numPr>
        <w:pBdr>
          <w:top w:val="nil"/>
          <w:left w:val="nil"/>
          <w:bottom w:val="nil"/>
          <w:right w:val="nil"/>
          <w:between w:val="nil"/>
        </w:pBdr>
        <w:tabs>
          <w:tab w:val="left" w:pos="993"/>
        </w:tabs>
        <w:spacing w:after="0" w:line="240" w:lineRule="auto"/>
        <w:ind w:left="0" w:right="-1" w:firstLine="709"/>
        <w:jc w:val="both"/>
        <w:rPr>
          <w:rFonts w:ascii="Times New Roman" w:hAnsi="Times New Roman" w:cs="Times New Roman"/>
          <w:sz w:val="24"/>
          <w:szCs w:val="24"/>
        </w:rPr>
      </w:pPr>
      <w:r w:rsidRPr="002039E5">
        <w:rPr>
          <w:rFonts w:ascii="Times New Roman" w:hAnsi="Times New Roman" w:cs="Times New Roman"/>
          <w:sz w:val="24"/>
          <w:szCs w:val="24"/>
        </w:rPr>
        <w:t>описание процедур подачи и рассмотрения заявлений на получение лицензий и разрешений;</w:t>
      </w:r>
    </w:p>
    <w:p w:rsidR="0026118F" w:rsidRPr="002039E5" w:rsidRDefault="0026118F" w:rsidP="0026118F">
      <w:pPr>
        <w:numPr>
          <w:ilvl w:val="0"/>
          <w:numId w:val="1"/>
        </w:numPr>
        <w:pBdr>
          <w:top w:val="nil"/>
          <w:left w:val="nil"/>
          <w:bottom w:val="nil"/>
          <w:right w:val="nil"/>
          <w:between w:val="nil"/>
        </w:pBdr>
        <w:tabs>
          <w:tab w:val="left" w:pos="993"/>
        </w:tabs>
        <w:spacing w:after="0" w:line="240" w:lineRule="auto"/>
        <w:ind w:left="0" w:right="-1" w:firstLine="709"/>
        <w:jc w:val="both"/>
        <w:rPr>
          <w:rFonts w:ascii="Times New Roman" w:hAnsi="Times New Roman" w:cs="Times New Roman"/>
          <w:sz w:val="24"/>
          <w:szCs w:val="24"/>
        </w:rPr>
      </w:pPr>
      <w:r w:rsidRPr="002039E5">
        <w:rPr>
          <w:rFonts w:ascii="Times New Roman" w:hAnsi="Times New Roman" w:cs="Times New Roman"/>
          <w:sz w:val="24"/>
          <w:szCs w:val="24"/>
        </w:rPr>
        <w:t>основания для отказа в выдаче лицензий и разрешений;</w:t>
      </w:r>
    </w:p>
    <w:p w:rsidR="0026118F" w:rsidRPr="002039E5" w:rsidRDefault="0026118F" w:rsidP="0026118F">
      <w:pPr>
        <w:numPr>
          <w:ilvl w:val="0"/>
          <w:numId w:val="1"/>
        </w:numPr>
        <w:pBdr>
          <w:top w:val="nil"/>
          <w:left w:val="nil"/>
          <w:bottom w:val="nil"/>
          <w:right w:val="nil"/>
          <w:between w:val="nil"/>
        </w:pBdr>
        <w:tabs>
          <w:tab w:val="left" w:pos="993"/>
        </w:tabs>
        <w:spacing w:after="0" w:line="240" w:lineRule="auto"/>
        <w:ind w:left="0" w:right="-1" w:firstLine="709"/>
        <w:jc w:val="both"/>
        <w:rPr>
          <w:rFonts w:ascii="Times New Roman" w:hAnsi="Times New Roman" w:cs="Times New Roman"/>
          <w:sz w:val="24"/>
          <w:szCs w:val="24"/>
        </w:rPr>
      </w:pPr>
      <w:r w:rsidRPr="002039E5">
        <w:rPr>
          <w:rFonts w:ascii="Times New Roman" w:hAnsi="Times New Roman" w:cs="Times New Roman"/>
          <w:sz w:val="24"/>
          <w:szCs w:val="24"/>
        </w:rPr>
        <w:t>описание процедур обжалования решений лицензирующих органов;</w:t>
      </w:r>
    </w:p>
    <w:p w:rsidR="0026118F" w:rsidRPr="002039E5" w:rsidRDefault="0026118F" w:rsidP="0026118F">
      <w:pPr>
        <w:numPr>
          <w:ilvl w:val="0"/>
          <w:numId w:val="1"/>
        </w:numPr>
        <w:pBdr>
          <w:top w:val="nil"/>
          <w:left w:val="nil"/>
          <w:bottom w:val="nil"/>
          <w:right w:val="nil"/>
          <w:between w:val="nil"/>
        </w:pBdr>
        <w:tabs>
          <w:tab w:val="left" w:pos="993"/>
        </w:tabs>
        <w:spacing w:after="0" w:line="240" w:lineRule="auto"/>
        <w:ind w:left="0" w:right="-1" w:firstLine="709"/>
        <w:jc w:val="both"/>
        <w:rPr>
          <w:rFonts w:ascii="Times New Roman" w:hAnsi="Times New Roman" w:cs="Times New Roman"/>
          <w:sz w:val="24"/>
          <w:szCs w:val="24"/>
        </w:rPr>
      </w:pPr>
      <w:r w:rsidRPr="002039E5">
        <w:rPr>
          <w:rFonts w:ascii="Times New Roman" w:hAnsi="Times New Roman" w:cs="Times New Roman"/>
          <w:sz w:val="24"/>
          <w:szCs w:val="24"/>
        </w:rPr>
        <w:t>наименование, местонахождение и режим работы органов, осуществляющих выдачу лицензий и разрешений, рассмотрение жалоб, включая региональные подразделения;</w:t>
      </w:r>
    </w:p>
    <w:p w:rsidR="0026118F" w:rsidRPr="002039E5" w:rsidRDefault="0026118F" w:rsidP="0026118F">
      <w:pPr>
        <w:numPr>
          <w:ilvl w:val="0"/>
          <w:numId w:val="1"/>
        </w:numPr>
        <w:pBdr>
          <w:top w:val="nil"/>
          <w:left w:val="nil"/>
          <w:bottom w:val="nil"/>
          <w:right w:val="nil"/>
          <w:between w:val="nil"/>
        </w:pBdr>
        <w:tabs>
          <w:tab w:val="left" w:pos="993"/>
        </w:tabs>
        <w:spacing w:after="0" w:line="240" w:lineRule="auto"/>
        <w:ind w:left="0" w:right="-1" w:firstLine="709"/>
        <w:jc w:val="both"/>
        <w:rPr>
          <w:rFonts w:ascii="Times New Roman" w:hAnsi="Times New Roman" w:cs="Times New Roman"/>
          <w:sz w:val="24"/>
          <w:szCs w:val="24"/>
        </w:rPr>
      </w:pPr>
      <w:r w:rsidRPr="002039E5">
        <w:rPr>
          <w:rFonts w:ascii="Times New Roman" w:hAnsi="Times New Roman" w:cs="Times New Roman"/>
          <w:sz w:val="24"/>
          <w:szCs w:val="24"/>
        </w:rPr>
        <w:t>размер и порядок оплаты государственной пошлины;</w:t>
      </w:r>
    </w:p>
    <w:p w:rsidR="0026118F" w:rsidRPr="002039E5" w:rsidRDefault="0026118F" w:rsidP="0026118F">
      <w:pPr>
        <w:numPr>
          <w:ilvl w:val="0"/>
          <w:numId w:val="1"/>
        </w:numPr>
        <w:pBdr>
          <w:top w:val="nil"/>
          <w:left w:val="nil"/>
          <w:bottom w:val="nil"/>
          <w:right w:val="nil"/>
          <w:between w:val="nil"/>
        </w:pBdr>
        <w:tabs>
          <w:tab w:val="left" w:pos="993"/>
        </w:tabs>
        <w:spacing w:after="0" w:line="240" w:lineRule="auto"/>
        <w:ind w:left="0" w:right="-1" w:firstLine="709"/>
        <w:jc w:val="both"/>
        <w:rPr>
          <w:rFonts w:ascii="Times New Roman" w:hAnsi="Times New Roman" w:cs="Times New Roman"/>
          <w:sz w:val="24"/>
          <w:szCs w:val="24"/>
        </w:rPr>
      </w:pPr>
      <w:r w:rsidRPr="002039E5">
        <w:rPr>
          <w:rFonts w:ascii="Times New Roman" w:hAnsi="Times New Roman" w:cs="Times New Roman"/>
          <w:sz w:val="24"/>
          <w:szCs w:val="24"/>
        </w:rPr>
        <w:t>иные сведе</w:t>
      </w:r>
      <w:r w:rsidR="0056672B" w:rsidRPr="002039E5">
        <w:rPr>
          <w:rFonts w:ascii="Times New Roman" w:hAnsi="Times New Roman" w:cs="Times New Roman"/>
          <w:sz w:val="24"/>
          <w:szCs w:val="24"/>
        </w:rPr>
        <w:t>ния, определяемые Кабинетом Министров</w:t>
      </w:r>
      <w:r w:rsidRPr="002039E5">
        <w:rPr>
          <w:rFonts w:ascii="Times New Roman" w:hAnsi="Times New Roman" w:cs="Times New Roman"/>
          <w:sz w:val="24"/>
          <w:szCs w:val="24"/>
        </w:rPr>
        <w:t xml:space="preserve"> Кыргызской Республики.</w:t>
      </w:r>
    </w:p>
    <w:p w:rsidR="008D44D7" w:rsidRPr="002039E5" w:rsidRDefault="0024063C" w:rsidP="008D44D7">
      <w:pPr>
        <w:spacing w:after="0" w:line="240" w:lineRule="auto"/>
        <w:ind w:firstLine="706"/>
        <w:jc w:val="both"/>
        <w:rPr>
          <w:rFonts w:ascii="Times New Roman" w:hAnsi="Times New Roman" w:cs="Times New Roman"/>
          <w:sz w:val="24"/>
          <w:szCs w:val="24"/>
        </w:rPr>
      </w:pPr>
      <w:r w:rsidRPr="002039E5">
        <w:rPr>
          <w:rFonts w:ascii="Times New Roman" w:hAnsi="Times New Roman" w:cs="Times New Roman"/>
          <w:sz w:val="24"/>
          <w:szCs w:val="24"/>
        </w:rPr>
        <w:t>3. Государственные органы, осуществляющие выдачу лицензий и разрешений</w:t>
      </w:r>
      <w:r w:rsidR="009639AA" w:rsidRPr="002039E5">
        <w:rPr>
          <w:rFonts w:ascii="Times New Roman" w:hAnsi="Times New Roman" w:cs="Times New Roman"/>
          <w:sz w:val="24"/>
          <w:szCs w:val="24"/>
        </w:rPr>
        <w:t>, ведут реестр</w:t>
      </w:r>
      <w:r w:rsidR="00644F7A" w:rsidRPr="002039E5">
        <w:rPr>
          <w:rFonts w:ascii="Times New Roman" w:hAnsi="Times New Roman" w:cs="Times New Roman"/>
          <w:sz w:val="24"/>
          <w:szCs w:val="24"/>
        </w:rPr>
        <w:t>, а также обеспечивают достоверность и актуальность информационной части ЭСЛ.</w:t>
      </w:r>
      <w:r w:rsidR="008D44D7" w:rsidRPr="002039E5">
        <w:rPr>
          <w:rFonts w:ascii="Times New Roman" w:hAnsi="Times New Roman" w:cs="Times New Roman"/>
          <w:sz w:val="24"/>
          <w:szCs w:val="24"/>
        </w:rPr>
        <w:t xml:space="preserve"> </w:t>
      </w:r>
    </w:p>
    <w:p w:rsidR="00644F7A" w:rsidRPr="002039E5" w:rsidRDefault="00644F7A" w:rsidP="008D44D7">
      <w:pPr>
        <w:spacing w:after="0" w:line="240" w:lineRule="auto"/>
        <w:ind w:firstLine="706"/>
        <w:jc w:val="both"/>
        <w:rPr>
          <w:rFonts w:ascii="Times New Roman" w:hAnsi="Times New Roman" w:cs="Times New Roman"/>
          <w:sz w:val="24"/>
          <w:szCs w:val="24"/>
        </w:rPr>
      </w:pPr>
      <w:r w:rsidRPr="002039E5">
        <w:rPr>
          <w:rFonts w:ascii="Times New Roman" w:hAnsi="Times New Roman" w:cs="Times New Roman"/>
          <w:sz w:val="24"/>
          <w:szCs w:val="24"/>
        </w:rPr>
        <w:t>Государственные органы, осуществляющие выдачу лицензий и разрешений</w:t>
      </w:r>
      <w:r w:rsidR="008D44D7" w:rsidRPr="002039E5">
        <w:rPr>
          <w:rFonts w:ascii="Times New Roman" w:hAnsi="Times New Roman" w:cs="Times New Roman"/>
          <w:sz w:val="24"/>
          <w:szCs w:val="24"/>
        </w:rPr>
        <w:t xml:space="preserve"> вправе ссылаться лишь на данные и требования, включенные в информационную часть ЭСЛ.</w:t>
      </w:r>
    </w:p>
    <w:p w:rsidR="00644F7A" w:rsidRPr="002039E5" w:rsidRDefault="00644F7A" w:rsidP="008D44D7">
      <w:pPr>
        <w:spacing w:after="0" w:line="240" w:lineRule="auto"/>
        <w:ind w:firstLine="706"/>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lastRenderedPageBreak/>
        <w:t xml:space="preserve">5. Реестр </w:t>
      </w:r>
      <w:r w:rsidR="0056672B" w:rsidRPr="002039E5">
        <w:rPr>
          <w:rFonts w:ascii="Times New Roman" w:hAnsi="Times New Roman" w:cs="Times New Roman"/>
          <w:sz w:val="24"/>
          <w:szCs w:val="24"/>
        </w:rPr>
        <w:t>ЭСЛ размещается на портале ЭСЛ, а также</w:t>
      </w:r>
      <w:r w:rsidRPr="002039E5">
        <w:rPr>
          <w:rFonts w:ascii="Times New Roman" w:hAnsi="Times New Roman" w:cs="Times New Roman"/>
          <w:sz w:val="24"/>
          <w:szCs w:val="24"/>
        </w:rPr>
        <w:t xml:space="preserve"> на официальных сайтах лицензиаров, органов, уполномоченных осуществлять разрешительные процедуры и является открытым за исключением сведений, доступ к которым ограничен законодательством Кыргызской Республики.</w:t>
      </w:r>
    </w:p>
    <w:p w:rsidR="00BB39D4" w:rsidRPr="002039E5" w:rsidRDefault="00BB39D4" w:rsidP="002039E5">
      <w:pPr>
        <w:spacing w:after="0" w:line="240" w:lineRule="auto"/>
        <w:jc w:val="both"/>
        <w:rPr>
          <w:rFonts w:ascii="Times New Roman" w:hAnsi="Times New Roman" w:cs="Times New Roman"/>
          <w:strike/>
          <w:sz w:val="24"/>
          <w:szCs w:val="24"/>
        </w:rPr>
      </w:pP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14. Субъекты лицензирования и разрешительных процедур в лицензионно-разрешительной сфере</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Субъектами лицензирования и разрешительных процедур в лицензионно-разрешительной сфере являются: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лицензиары и органы, уполномоченные осуществлять разрешительные процедуры, а также их центральные и (или) территориальные структуры.</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саморегулируемые организации, отраслевые ассоциации (союзы) в случае делегирования лицензиаром полномочий по лицензированию и (или) по применению разрешительных процедур;</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лицензиаты и владельцы разрешений (физические и юридические лица, в том числе иностранные, независимо от форм собственности).</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15. Виды деятельности, подлежащие лицензированию</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Лицензированию подлежат следующие виды деятельности: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производство, передача, распределение, продажа, экспорт и импорт электрической энергии (за исключением производства электрической энергии, получаемой в результате использования возобновляемых источников энергии, а также производства электрической энергии из любых источников энергии для собственного пользования при мощности до 1000 кВт);</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производство, передача, распределение и продажа тепловой энергии (за исключением производства тепловой энергии, получаемой в результате использования возобновляемых источников энергии, а также производства тепловой энергии из любых источников энергии для собственного пользования);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3) переработка нефти и природного газа, за исключением производства в промышленных объемах </w:t>
      </w:r>
      <w:proofErr w:type="spellStart"/>
      <w:r w:rsidRPr="002039E5">
        <w:rPr>
          <w:rFonts w:ascii="Times New Roman" w:hAnsi="Times New Roman" w:cs="Times New Roman"/>
          <w:sz w:val="24"/>
          <w:szCs w:val="24"/>
        </w:rPr>
        <w:t>биоэтанола</w:t>
      </w:r>
      <w:proofErr w:type="spellEnd"/>
      <w:r w:rsidRPr="002039E5">
        <w:rPr>
          <w:rFonts w:ascii="Times New Roman" w:hAnsi="Times New Roman" w:cs="Times New Roman"/>
          <w:sz w:val="24"/>
          <w:szCs w:val="24"/>
        </w:rPr>
        <w:t xml:space="preserve"> из растительного сырья и его реализации;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производство, передача, распределение и продажа природного газа;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5) производство и оборот этилового спирта;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6) производство и оборот (хранение в целях производства или реализации, оптовая и розничная реализация) алкогольной продукции;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7) медицинская деятельность, осуществляемая частными медицинскими учреждениями;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8) фармацевтическая деятельность;</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9) изготовление и реализация вакцин и сывороток в специализированных предприятиях в области ветеринарии;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10) деятельность в области электрической связи и передачи данных (за исключением операторов и служб внутренних или закрытых сетей электросвязи);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11) градостроительство, проектно-изыскательские работы жилых, общественных и производственных зданий и сооружений (объекты I, II, III категорий);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12) строительно-монтажные работы, кроме строительства индивидуальных жилых домов (объекты I, II, III категорий);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13) наземное обслуживание воздушных судов в аэропортах (аэродромах) при прилете и вылете, за исключением технического обслуживания и (или) ремонта воздушных судов;</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14) проведение банковских операций в соответствии с абзацем вторым части 4 статьи 2 настоящего Закона;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15) деятельность кредитных союзов;</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lastRenderedPageBreak/>
        <w:t xml:space="preserve">16) деятельность </w:t>
      </w:r>
      <w:proofErr w:type="spellStart"/>
      <w:r w:rsidRPr="002039E5">
        <w:rPr>
          <w:rFonts w:ascii="Times New Roman" w:hAnsi="Times New Roman" w:cs="Times New Roman"/>
          <w:sz w:val="24"/>
          <w:szCs w:val="24"/>
        </w:rPr>
        <w:t>микрофинансовых</w:t>
      </w:r>
      <w:proofErr w:type="spellEnd"/>
      <w:r w:rsidRPr="002039E5">
        <w:rPr>
          <w:rFonts w:ascii="Times New Roman" w:hAnsi="Times New Roman" w:cs="Times New Roman"/>
          <w:sz w:val="24"/>
          <w:szCs w:val="24"/>
        </w:rPr>
        <w:t xml:space="preserve"> компаний;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17) деятельность ломбардов;</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18) проведение обменных операций с наличной иностранной валютой;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19) деятельность кредитных бюро;</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20) деятельность жилищно-сберегательных кредитных компаний;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21) оказание услуг по приему и проведению платежей и расчетов за товары и услуги, не являющиеся результатом своей деятельности, в пользу третьих лиц посредством платежных систем, основанных на информационных технологиях и электронных средствах и способах проведения платежей;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22) оказание услуг по приему, обработке и выдаче финансовой информации (процессинг, клиринг) по платежам и расчетам третьих лиц участникам платежной системы, данного процессингового, клирингового центра;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23) разработка, производство и реализация продукции военного назначения (вооружение, военная техника, военно-техническое имущество, документация, результаты интеллектуальной деятельности, информация в военно-технической области, относимая законодательством Кыргызской Республики к продукции военного назначения) и услуг военного назначения (работа по ремонту, модернизации, утилизации вооружения, военной техники, а также их перевозка, поставка и хранение);</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24) производство, применение, уничтожение взрывчатых материалов промышленного назначения;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25) реализация взрывчатых веществ и изделий (в том числе пиротехнических);</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26) производство, ремонт, торговля оружием и боеприпасами;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27) разработка, производство, изготовление, переработка, хранение, отпуск, реализация, приобретение, использование, торговля и распределение наркотических средств, психотропных веществ и </w:t>
      </w:r>
      <w:proofErr w:type="spellStart"/>
      <w:r w:rsidRPr="002039E5">
        <w:rPr>
          <w:rFonts w:ascii="Times New Roman" w:hAnsi="Times New Roman" w:cs="Times New Roman"/>
          <w:sz w:val="24"/>
          <w:szCs w:val="24"/>
        </w:rPr>
        <w:t>прекурсоров</w:t>
      </w:r>
      <w:proofErr w:type="spellEnd"/>
      <w:r w:rsidRPr="002039E5">
        <w:rPr>
          <w:rFonts w:ascii="Times New Roman" w:hAnsi="Times New Roman" w:cs="Times New Roman"/>
          <w:sz w:val="24"/>
          <w:szCs w:val="24"/>
        </w:rPr>
        <w:t>;</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28) деятельность в сфере страхования;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29) аудиторская деятельность;</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30) деятельность администраторов, осуществляющих процедуры процесса банкротства;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31) проектирование, монтаж, наладка и ремонт средств противопожарной автоматики; огнезащитная обработка деревянных конструкций и сгораемого театрального экспозиционного оборудования;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32) образовательная деятельность (кроме государственных и муниципальных образовательных организаций, реализующих программы дошкольного, начального общего, основного общего и среднего общего образования, внешкольного образования);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33) импорт, экспорт вооружений и военной техники, а также иной продукции военного назначения, перечень которых утверждается Кабинетом Министров Кыргызской Республики;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34) импорт, экспорт, реэкспорт товаров, включенных в Национальный контрольный список контролируемой продукции Кыргызской Республики, утверждаемый Кабинетом Министров Кыргызской Республики;</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16. Виды деятельности по использованию ограниченных государственных ресурсов, подлежащие лицензированию</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Лицензированию подлежат следующие виды деятельности: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использование радиочастотного спектра (за исключением физических и (или) юридических лиц, использующих радиочастотный спектр для производственных некоммерческих целей);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2) деятельность, связанная с правом пользования недрами (право пользования недрами на проведение геолого-поисковых работ, право пользования недрами на проведение геологоразведочных работ, право пользования недрами для разработки месторождений полезных ископаемых, включая отбор и использование подземных вод, </w:t>
      </w:r>
      <w:r w:rsidRPr="002039E5">
        <w:rPr>
          <w:rFonts w:ascii="Times New Roman" w:hAnsi="Times New Roman" w:cs="Times New Roman"/>
          <w:sz w:val="24"/>
          <w:szCs w:val="24"/>
        </w:rPr>
        <w:lastRenderedPageBreak/>
        <w:t>геологическое картирование и региональные геологические, геофизические и другие научные исследования, строительство и эксплуатацию подземных сооружений, не связанных с разработкой полезных ископаемых, сбор минералогических, палеонтологических коллекций для коммерческих целей, сбор каменного материала для декоративных целей и использования в качестве поделочных камней и строительных материалов, а также право пользования недрами, не связанное с геологическим изучением недр и разработкой месторождений полезных ископаемых);</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получение, использование, переработка, образование, хранение, уничтожение веществ, способных образовывать взрывоопасные смеси (наполнительные станции, производящие наполнение баллонов сжатыми и сжиженными газами);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получение, образование, хранение, использование, уничтожение химически опасных веществ.</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17. Перечень разрешений на виды действий в процессе деятельности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Виды действий, требующие получение разрешений: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право производства взрывных работ;</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ведение горных работ;</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ввоз и вывоз за пределы Кыргызской Республики образцов руд и горных пород, концентратов, отходов производства и лабораторных проб для проведения аналитических исследований;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закупка шлихового золота и золотосодержащего концентрата;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5) ввоз </w:t>
      </w:r>
      <w:proofErr w:type="spellStart"/>
      <w:r w:rsidRPr="002039E5">
        <w:rPr>
          <w:rFonts w:ascii="Times New Roman" w:hAnsi="Times New Roman" w:cs="Times New Roman"/>
          <w:sz w:val="24"/>
          <w:szCs w:val="24"/>
        </w:rPr>
        <w:t>подкарантинного</w:t>
      </w:r>
      <w:proofErr w:type="spellEnd"/>
      <w:r w:rsidRPr="002039E5">
        <w:rPr>
          <w:rFonts w:ascii="Times New Roman" w:hAnsi="Times New Roman" w:cs="Times New Roman"/>
          <w:sz w:val="24"/>
          <w:szCs w:val="24"/>
        </w:rPr>
        <w:t xml:space="preserve"> товара растительного происхождения в Кыргызскую Республику;</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6) разрешение на работу, выдаваемое иностранным гражданам и лицам без гражданства по заявлению работодателей, на основании общей квоты на территории Кыргызской Республики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7) транзит вооружения и военной техники через территорию Кыргызской Республики;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8) ввоз, вывоз, транзит через территорию Кыргызской Республики наркотических средств, психотропных веществ и </w:t>
      </w:r>
      <w:proofErr w:type="spellStart"/>
      <w:r w:rsidRPr="002039E5">
        <w:rPr>
          <w:rFonts w:ascii="Times New Roman" w:hAnsi="Times New Roman" w:cs="Times New Roman"/>
          <w:sz w:val="24"/>
          <w:szCs w:val="24"/>
        </w:rPr>
        <w:t>прекурсоров</w:t>
      </w:r>
      <w:proofErr w:type="spellEnd"/>
      <w:r w:rsidRPr="002039E5">
        <w:rPr>
          <w:rFonts w:ascii="Times New Roman" w:hAnsi="Times New Roman" w:cs="Times New Roman"/>
          <w:sz w:val="24"/>
          <w:szCs w:val="24"/>
        </w:rPr>
        <w:t>;</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9) приобретение, хранение, перевозка, ношение, коллекционирование, экспонирование гражданского и служебного оружия и боеприпасов к нему;</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10) приобретение и реализация сильнодействующих ядовитых веществ;</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11) приобретение, реализация, хранение, перевозка, ношение, ввоз, вывоз специальных средств, утвержденных Кабинетом Министров Кыргызской Республики;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12) проведение контрольного лова рыбы для научных целей;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13) размещение отходов в окружающей среде;</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14) сброс загрязняющих веществ в окружающую среду;</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15) выбросы загрязняющих веществ в атмосферу стационарными источниками загрязнения;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16) въезд на территорию иностранного государства и выезд при осуществлении международных автомобильных грузовых перевозок;</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17) транзитный проезд территории иностранного государства при осуществлении международных автомобильных грузовых перевозок;</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18) перевозка опасных грузов;</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19) право хранения взрывчатых материалов промышленного назначения;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20) право хранения пиротехнических изделий;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21) ввоз пиротехнических изделий на территорию Кыргызской Республики;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22) право приобретения взрывчатых материалов;</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23) частотное присвоение на право эксплуатации радиоэлектронных средств;</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24) ввоз в Кыргызскую Республику и вывоз из Кыргызской Республики подконтрольных государственному ветеринарному надзору грузов (товаров);</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lastRenderedPageBreak/>
        <w:t>25) транзит по территории Кыргызской Республики и запрос разрешения транзитным странам в отношении подконтрольных государственному ветеринарному надзору грузов (товаров);</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26) право проведения идентификации контролируемой продукции, транзит через территорию Кыргызской Республики товаров, а также передача товаров внутри республики, включенных в Национальный контрольный список Кыргызской Республики контролируемой продукции, утверждаемый Кабинетом Министров Кыргызской Республики;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27) разработка, производство, реализация, приобретение, хранение, перевозка специальных технических средств, предназначенных для негласного получения информации;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28) размещение теле-, радиоканала в аналоговом вещании и (или) в цифровом пакете вещания, независимо от применяемых технологий;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29) проведение государственной, профессиональной или стимулирующей лотереи.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30) перевозка (в том числе трансграничная) отходов производства токсичных веществ, в том числе отходов производства радиоактивных веществ;</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31) утилизация, хранение, захоронение, уничтожение отходов токсичных материалов и веществ, в том числе радиоактивных.</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18. Документы, необходимые для получения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Для получения лицензии и (или) разрешения заявитель представляет или направляет посредством информационных технологий (Электронной системы лицензирования) соответствующему лицензиару и (или)  в орган, уполномоченный осуществлять разрешительные процедуры:</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1) </w:t>
      </w:r>
      <w:r w:rsidR="000D31E2" w:rsidRPr="002039E5">
        <w:rPr>
          <w:rFonts w:ascii="Times New Roman" w:hAnsi="Times New Roman" w:cs="Times New Roman"/>
          <w:sz w:val="24"/>
          <w:szCs w:val="24"/>
        </w:rPr>
        <w:t xml:space="preserve">электронное или в бумажной форме </w:t>
      </w:r>
      <w:r w:rsidRPr="002039E5">
        <w:rPr>
          <w:rFonts w:ascii="Times New Roman" w:hAnsi="Times New Roman" w:cs="Times New Roman"/>
          <w:sz w:val="24"/>
          <w:szCs w:val="24"/>
        </w:rPr>
        <w:t>заявление установленной формы;</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2) </w:t>
      </w:r>
      <w:proofErr w:type="gramStart"/>
      <w:r w:rsidR="00BF2DD8" w:rsidRPr="002039E5">
        <w:rPr>
          <w:rFonts w:ascii="Times New Roman" w:hAnsi="Times New Roman" w:cs="Times New Roman"/>
          <w:sz w:val="24"/>
          <w:szCs w:val="24"/>
        </w:rPr>
        <w:t xml:space="preserve">сведения </w:t>
      </w:r>
      <w:r w:rsidR="00A0479C" w:rsidRPr="002039E5">
        <w:rPr>
          <w:rFonts w:ascii="Times New Roman" w:hAnsi="Times New Roman" w:cs="Times New Roman"/>
          <w:sz w:val="24"/>
          <w:szCs w:val="24"/>
        </w:rPr>
        <w:t xml:space="preserve"> </w:t>
      </w:r>
      <w:r w:rsidRPr="002039E5">
        <w:rPr>
          <w:rFonts w:ascii="Times New Roman" w:hAnsi="Times New Roman" w:cs="Times New Roman"/>
          <w:sz w:val="24"/>
          <w:szCs w:val="24"/>
        </w:rPr>
        <w:t>документа</w:t>
      </w:r>
      <w:proofErr w:type="gramEnd"/>
      <w:r w:rsidRPr="002039E5">
        <w:rPr>
          <w:rFonts w:ascii="Times New Roman" w:hAnsi="Times New Roman" w:cs="Times New Roman"/>
          <w:sz w:val="24"/>
          <w:szCs w:val="24"/>
        </w:rPr>
        <w:t>, удостоверяющего личность, - для физического лица;</w:t>
      </w:r>
      <w:r w:rsidR="00166D0F" w:rsidRPr="002039E5">
        <w:rPr>
          <w:rFonts w:ascii="Times New Roman" w:hAnsi="Times New Roman" w:cs="Times New Roman"/>
          <w:sz w:val="24"/>
          <w:szCs w:val="24"/>
        </w:rPr>
        <w:t xml:space="preserve"> </w:t>
      </w:r>
    </w:p>
    <w:p w:rsidR="00E02D49" w:rsidRPr="002039E5" w:rsidRDefault="008348D0" w:rsidP="00166D0F">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3) </w:t>
      </w:r>
      <w:r w:rsidR="00BF2DD8" w:rsidRPr="002039E5">
        <w:rPr>
          <w:rFonts w:ascii="Times New Roman" w:hAnsi="Times New Roman" w:cs="Times New Roman"/>
          <w:sz w:val="24"/>
          <w:szCs w:val="24"/>
        </w:rPr>
        <w:t xml:space="preserve">сведения </w:t>
      </w:r>
      <w:r w:rsidRPr="002039E5">
        <w:rPr>
          <w:rFonts w:ascii="Times New Roman" w:hAnsi="Times New Roman" w:cs="Times New Roman"/>
          <w:sz w:val="24"/>
          <w:szCs w:val="24"/>
        </w:rPr>
        <w:t>о государственной регистрации - для юридического лица и индивидуального предпринимателя;</w:t>
      </w:r>
      <w:r w:rsidR="00166D0F" w:rsidRPr="002039E5">
        <w:rPr>
          <w:rFonts w:ascii="Times New Roman" w:hAnsi="Times New Roman" w:cs="Times New Roman"/>
          <w:sz w:val="24"/>
          <w:szCs w:val="24"/>
        </w:rPr>
        <w:t xml:space="preserve"> </w:t>
      </w:r>
    </w:p>
    <w:p w:rsidR="008348D0" w:rsidRPr="002039E5" w:rsidRDefault="008348D0" w:rsidP="00166D0F">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4) </w:t>
      </w:r>
      <w:r w:rsidR="000D31E2" w:rsidRPr="002039E5">
        <w:rPr>
          <w:rFonts w:ascii="Times New Roman" w:hAnsi="Times New Roman" w:cs="Times New Roman"/>
          <w:sz w:val="24"/>
          <w:szCs w:val="24"/>
        </w:rPr>
        <w:t xml:space="preserve"> св</w:t>
      </w:r>
      <w:r w:rsidR="00E02D49" w:rsidRPr="002039E5">
        <w:rPr>
          <w:rFonts w:ascii="Times New Roman" w:hAnsi="Times New Roman" w:cs="Times New Roman"/>
          <w:sz w:val="24"/>
          <w:szCs w:val="24"/>
        </w:rPr>
        <w:t xml:space="preserve">едения, подтверждающие </w:t>
      </w:r>
      <w:r w:rsidRPr="002039E5">
        <w:rPr>
          <w:rFonts w:ascii="Times New Roman" w:hAnsi="Times New Roman" w:cs="Times New Roman"/>
          <w:sz w:val="24"/>
          <w:szCs w:val="24"/>
        </w:rPr>
        <w:t>внесение оплаты за выдачу лицензии и (или) разрешения</w:t>
      </w:r>
    </w:p>
    <w:p w:rsidR="00E02D49"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5) </w:t>
      </w:r>
      <w:r w:rsidR="00E02D49" w:rsidRPr="002039E5">
        <w:rPr>
          <w:rFonts w:ascii="Times New Roman" w:hAnsi="Times New Roman" w:cs="Times New Roman"/>
          <w:sz w:val="24"/>
          <w:szCs w:val="24"/>
        </w:rPr>
        <w:t>сведения, предоставление</w:t>
      </w:r>
      <w:r w:rsidR="000D31E2" w:rsidRPr="002039E5">
        <w:rPr>
          <w:rFonts w:ascii="Times New Roman" w:hAnsi="Times New Roman" w:cs="Times New Roman"/>
          <w:sz w:val="24"/>
          <w:szCs w:val="24"/>
        </w:rPr>
        <w:t xml:space="preserve"> </w:t>
      </w:r>
      <w:r w:rsidR="00E02D49" w:rsidRPr="002039E5">
        <w:rPr>
          <w:rFonts w:ascii="Times New Roman" w:hAnsi="Times New Roman" w:cs="Times New Roman"/>
          <w:sz w:val="24"/>
          <w:szCs w:val="24"/>
        </w:rPr>
        <w:t>которых</w:t>
      </w:r>
      <w:r w:rsidRPr="002039E5">
        <w:rPr>
          <w:rFonts w:ascii="Times New Roman" w:hAnsi="Times New Roman" w:cs="Times New Roman"/>
          <w:strike/>
          <w:sz w:val="24"/>
          <w:szCs w:val="24"/>
        </w:rPr>
        <w:t>,</w:t>
      </w:r>
      <w:r w:rsidR="00E02D49" w:rsidRPr="002039E5">
        <w:rPr>
          <w:rFonts w:ascii="Times New Roman" w:hAnsi="Times New Roman" w:cs="Times New Roman"/>
          <w:sz w:val="24"/>
          <w:szCs w:val="24"/>
        </w:rPr>
        <w:t xml:space="preserve"> предусмотрено</w:t>
      </w:r>
      <w:r w:rsidRPr="002039E5">
        <w:rPr>
          <w:rFonts w:ascii="Times New Roman" w:hAnsi="Times New Roman" w:cs="Times New Roman"/>
          <w:sz w:val="24"/>
          <w:szCs w:val="24"/>
        </w:rPr>
        <w:t xml:space="preserve"> Положением о лицензировании отдельных видов деятельности, утверждаемым Кабинетом </w:t>
      </w:r>
      <w:r w:rsidR="00166D0F" w:rsidRPr="002039E5">
        <w:rPr>
          <w:rFonts w:ascii="Times New Roman" w:hAnsi="Times New Roman" w:cs="Times New Roman"/>
          <w:sz w:val="24"/>
          <w:szCs w:val="24"/>
        </w:rPr>
        <w:t xml:space="preserve">Министров Кыргызской Республики,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При обращении заявителя за получением лицензии и (или) разрешения посредством информационных технологий (</w:t>
      </w:r>
      <w:r w:rsidR="00E02D49" w:rsidRPr="002039E5">
        <w:rPr>
          <w:rFonts w:ascii="Times New Roman" w:hAnsi="Times New Roman" w:cs="Times New Roman"/>
          <w:sz w:val="24"/>
          <w:szCs w:val="24"/>
        </w:rPr>
        <w:t>через Электронную систему</w:t>
      </w:r>
      <w:r w:rsidRPr="002039E5">
        <w:rPr>
          <w:rFonts w:ascii="Times New Roman" w:hAnsi="Times New Roman" w:cs="Times New Roman"/>
          <w:sz w:val="24"/>
          <w:szCs w:val="24"/>
        </w:rPr>
        <w:t xml:space="preserve"> лицензирования) заявитель заполняет заявление </w:t>
      </w:r>
      <w:r w:rsidR="00933E36" w:rsidRPr="002039E5">
        <w:rPr>
          <w:rFonts w:ascii="Times New Roman" w:hAnsi="Times New Roman" w:cs="Times New Roman"/>
          <w:sz w:val="24"/>
          <w:szCs w:val="24"/>
        </w:rPr>
        <w:t xml:space="preserve">на </w:t>
      </w:r>
      <w:r w:rsidR="00A0479C" w:rsidRPr="002039E5">
        <w:rPr>
          <w:rFonts w:ascii="Times New Roman" w:hAnsi="Times New Roman" w:cs="Times New Roman"/>
          <w:sz w:val="24"/>
          <w:szCs w:val="24"/>
        </w:rPr>
        <w:t xml:space="preserve">предназначенных для этого онлайн платформах и включает сведения, предусмотренные частью 1 настоящей статьи. </w:t>
      </w:r>
      <w:r w:rsidRPr="002039E5">
        <w:rPr>
          <w:rFonts w:ascii="Times New Roman" w:hAnsi="Times New Roman" w:cs="Times New Roman"/>
          <w:sz w:val="24"/>
          <w:szCs w:val="24"/>
        </w:rPr>
        <w:t>В этом случае заявитель получает подтверждение о принятии документов с указанием даты принятия заявления и перечня представленных документов в электронном формате.</w:t>
      </w:r>
    </w:p>
    <w:p w:rsidR="00C93A78" w:rsidRPr="002039E5" w:rsidRDefault="00C93A78"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Выдача лицензии или разрешения осуществляется также через ЭСЛ.</w:t>
      </w:r>
    </w:p>
    <w:p w:rsidR="008348D0" w:rsidRPr="002039E5" w:rsidRDefault="002039E5" w:rsidP="008348D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008348D0" w:rsidRPr="002039E5">
        <w:rPr>
          <w:rFonts w:ascii="Times New Roman" w:hAnsi="Times New Roman" w:cs="Times New Roman"/>
          <w:sz w:val="24"/>
          <w:szCs w:val="24"/>
        </w:rPr>
        <w:t>. Запрещается требование лицензиаром или органом, уполномоченным осуществлять разрешительные процедуры от заявителя представления документов, не предусмотренных настоящим Законом и положением, регулирующим лицензирование отдельных видов деятельности и разрешительные процедуры.</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 xml:space="preserve">Статья 19. Государственная пошлина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За выдачу, переоформление лицензии и (или) разрешения и их дубликатов, а также за прохождение процедуры признания лицензии в порядке взаимного признания и в одностороннем порядке, выданной лицензиаром иностранного государства, на территории Кыргызской Республики взимается государственная пошлина в соответствии с законодательством о государственной пошлине.</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lastRenderedPageBreak/>
        <w:t>2. Взимание иных выплат с заявителей, лицензиатов и владельцев разрешений, не предусмотренных настоящим Законом, запрещается.</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20. Порядок, сроки рассмотрения заявлений и выдачи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1. Лицензиар и (или) орган, уполномоченный осуществлять разрешительные процедуры принимает решение о выдаче или об отказе в выдаче лицензии и (или) разрешения, не позднее тридцати календарных дней со дня подачи заявления со всеми необходимыми документами.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Кабинет Министров Кыргызской Республики вправе определять сокращенные сроки принятия лицензиаром и (или)органом, уполномоченным осуществлять разрешительные процедуры решения о выдаче или об отказе в выдаче лицензии и (или) разрешения в пределах сроков, установленных частью 1 настоящей статьи.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Решение о предоставлении лицензии и (или) разрешения, или об отказе в их выдаче, оформляется соответствующим актом лицензиара и (или) органа, уполномоченного осуществлять разрешительные процедуры.</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Лицензирующий орган обязан в сроки, установленные для выдачи лицензии и (или) разрешения, уведомить заявителя о принятии решения о выдаче либо об отказе в выдаче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Уведомление о выдаче либо об отказе в выдаче лицензии и (или) разрешения направляется (вручается) заявителю в письменной форме.</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5</w:t>
      </w:r>
      <w:r w:rsidR="002039E5" w:rsidRPr="002039E5">
        <w:rPr>
          <w:rFonts w:ascii="Times New Roman" w:hAnsi="Times New Roman" w:cs="Times New Roman"/>
          <w:sz w:val="24"/>
          <w:szCs w:val="24"/>
        </w:rPr>
        <w:t xml:space="preserve">. </w:t>
      </w:r>
      <w:r w:rsidRPr="002039E5">
        <w:rPr>
          <w:rFonts w:ascii="Times New Roman" w:hAnsi="Times New Roman" w:cs="Times New Roman"/>
          <w:sz w:val="24"/>
          <w:szCs w:val="24"/>
        </w:rPr>
        <w:t>Лицензия и (или) разрешение считаются официально выданными с даты внесения сведений об этом в реестр. Лицензиар вносит в реестр сведения о выдаче лицензии и (или) разрешения в день их выдачи.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6. В случае, если лицензиар и (или) орган, уполномоченный осуществлять разрешительные процедуры в сроки, установленные частью 1 настоящей статьи, письменно не уведомил заявителя об отказе в выдаче лицензии и (или) разрешения, то лицензия и (или) разрешения считаются действующими, за исключением лицензий, предусмотренных пунктом 36 статьи 15 настоящего Закона. Лицензиар не позднее следующего дня с даты истечения срока для выдачи лицензии и (или) разрешения обязан внести сведения о выдаче лицензии и (или) разрешения в реестр и выдать заявителю запрашиваемые лицензию и (или) разрешение.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7. Заявитель, в случае неполучения письменного отказа в выдаче лицензии и (или)или неполучения самих лицензии и (или) разрешения в установленные сроки, в течение тридцати календарных дней с даты истечения срока, установленного для выдачи лицензии и (или) разрешения письменно уведомляет лицензиара о начале осуществления заявленного им вида деятельности или его новой   специализации.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8. Каждому филиалу (представительству) лицензиата и (или) владельца разрешения, в которых будет осуществляться деятельность на основании полученных лицензий и (или) разрешений предоставляются заверенные копии данных документов, которые подтверждают право филиала, (представительства) на осуществление лицензируемого вида деятельности и (или) вида действий по разрешениям.</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21. Отказ в выдаче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Основанием для отказа в выдаче лицензии и (или) разрешения являются: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несоответствие установленным лицензионным и разрешительным требованиям;</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наличие решения суда, запрещающего заявителю заниматься данным видом деятельности;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предоставление заявителем недостоверной или неполной информации;</w:t>
      </w:r>
    </w:p>
    <w:p w:rsidR="008348D0" w:rsidRPr="002039E5" w:rsidRDefault="002039E5" w:rsidP="008348D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8348D0" w:rsidRPr="002039E5">
        <w:rPr>
          <w:rFonts w:ascii="Times New Roman" w:hAnsi="Times New Roman" w:cs="Times New Roman"/>
          <w:sz w:val="24"/>
          <w:szCs w:val="24"/>
        </w:rPr>
        <w:t xml:space="preserve">) невнесение оплаты за выдачу лицензии и (или) разрешения.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Лицензиар вправе дать письменный отказ только один раз с изложением полных оснований для отказа.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lastRenderedPageBreak/>
        <w:t>3. В случае устранения оснований отказа, указанных в пунктах 1-5 части 1 настоящей статьи, заявление подлежит повторному рассмотрению. При этом срок рассмотрения заявления и выдачи лицензии и (или) разрешения начинает исчисляться со дня предоставления заявления на повторное рассмотрение.</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Не допускается отказ в выдаче лицензии и (или) разрешения по ранее рассмотренным документам заявителя.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Запрещается отказ в выдаче лицензии и (или) разрешения по иным основаниям, не предусмотренным настоящей статьей.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5. При отказе в выдаче лицензии и (или) разрешения лицензиар и (или) орган, уполномоченный осуществлять разрешительные процедуры в сроки, установленные для выдачи лицензии и (или) разрешения, обязан уведомить заявителя о принятом решении в письменной форме с указанием причин отказа.</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22. Обжалование отказа в предоставлении лицензии и (или)  разрешения и возмещение убытков вследствие необоснованного отказа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Заявитель имеет право обжаловать отказ лицензиара и (или) органа, уполномоченного осуществлять разрешительные процедуры в выдаче лицензии и (или) разрешения в порядке, установленном Законом Кыргызской Республики «Об основах административной деятельности и административных процедурах».</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Возмещение убытков, вызванных необоснованным отказом в выдаче лицензии и (или) разрешения, или нарушением прав лицензиата, владельца разрешения осуществляется в порядке, установленном гражданским законодательством.</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23. Переоформление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Основаниями для переоформления лицензии и (или) разрешения являются: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реорганизация юридического лица;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изменение наименования или места нахождения юридического лица, изменение места осуществления лицензируемого вида деятельности и (или) вида действий по разрешениям;</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изменение фамилии, имени, отчества физического лица;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отчуждение лицензии;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5) продление срока действия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6) изменение вида деятельности и (или) действий, деятельность по новой или дополнительной специализации;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7) изменение настоящего Закона и указанных в нем нормативных правовых актов Кабинета Министров Кыргызской Республики, влекущего необходимость внесения изменений и (или) дополнений в лицензию и (или) в разрешение.</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2. При возникновении оснований для переоформления лицензии и (или)  разрешения лицензиат и (или) владелец разрешения обязан обратиться с заявлением в соответствующие лицензионно-разрешительные органы.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Заявление о переоформлении лицензии и (или) разрешения с указанием основания для переоформления и новых сведений</w:t>
      </w:r>
      <w:r w:rsidRPr="002039E5">
        <w:rPr>
          <w:rFonts w:ascii="Times New Roman" w:hAnsi="Times New Roman" w:cs="Times New Roman"/>
          <w:strike/>
          <w:sz w:val="24"/>
          <w:szCs w:val="24"/>
        </w:rPr>
        <w:t>,</w:t>
      </w:r>
      <w:r w:rsidRPr="002039E5">
        <w:rPr>
          <w:rFonts w:ascii="Times New Roman" w:hAnsi="Times New Roman" w:cs="Times New Roman"/>
          <w:sz w:val="24"/>
          <w:szCs w:val="24"/>
        </w:rPr>
        <w:t xml:space="preserve"> подтверждающих заявленные изменения, подается </w:t>
      </w:r>
      <w:proofErr w:type="gramStart"/>
      <w:r w:rsidRPr="002039E5">
        <w:rPr>
          <w:rFonts w:ascii="Times New Roman" w:hAnsi="Times New Roman" w:cs="Times New Roman"/>
          <w:sz w:val="24"/>
          <w:szCs w:val="24"/>
        </w:rPr>
        <w:t>лицензиатом  и</w:t>
      </w:r>
      <w:proofErr w:type="gramEnd"/>
      <w:r w:rsidRPr="002039E5">
        <w:rPr>
          <w:rFonts w:ascii="Times New Roman" w:hAnsi="Times New Roman" w:cs="Times New Roman"/>
          <w:sz w:val="24"/>
          <w:szCs w:val="24"/>
        </w:rPr>
        <w:t xml:space="preserve"> (или) владельцем разрешения в лицензионно-разрешительные органы не позднее чем через пятнадцать рабочих дней со дня возникновения оснований для переоформления.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Переоформление лицензии и (или) разрешения осуществляется в течение пяти рабочих дней со дня получения заявления лицензиаром и (или) органом, уполномоченным осуществлять разрешительные процедуры, которые обязаны внести соответствующие изменения в реестр лицензий и разрешений.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5. В случае если лицензия временная, срок действия переоформленной лицензии не может превышать срока действия, указанного в прежней лицензии.</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lastRenderedPageBreak/>
        <w:t xml:space="preserve">Статья 24. Изменение данных, указанных в документах, прилагаемых к заявлению о выдаче лицензии и (или) разрешения </w:t>
      </w:r>
    </w:p>
    <w:p w:rsidR="009639AA"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1. Лицензиат и (или) владелец разрешения обязан уведомлять лицензиара и (или) орган, уполномоченный осуществлять разрешительные процедуры обо всех изменениях </w:t>
      </w:r>
      <w:r w:rsidR="009639AA" w:rsidRPr="002039E5">
        <w:rPr>
          <w:rFonts w:ascii="Times New Roman" w:hAnsi="Times New Roman" w:cs="Times New Roman"/>
          <w:sz w:val="24"/>
          <w:szCs w:val="24"/>
        </w:rPr>
        <w:t xml:space="preserve">сведений, </w:t>
      </w:r>
      <w:r w:rsidRPr="002039E5">
        <w:rPr>
          <w:rFonts w:ascii="Times New Roman" w:hAnsi="Times New Roman" w:cs="Times New Roman"/>
          <w:sz w:val="24"/>
          <w:szCs w:val="24"/>
        </w:rPr>
        <w:t>прилагаемых к заявлению о выдаче лицензии и (или) разрешения, не являющихся основаниями для переоформления лицензии и (или)разрешения, предусмотренными статьей 23 настоящего Закона</w:t>
      </w:r>
      <w:r w:rsidR="009639AA" w:rsidRPr="002039E5">
        <w:rPr>
          <w:rFonts w:ascii="Times New Roman" w:hAnsi="Times New Roman" w:cs="Times New Roman"/>
          <w:sz w:val="24"/>
          <w:szCs w:val="24"/>
        </w:rPr>
        <w:t>.</w:t>
      </w:r>
      <w:r w:rsidR="00522B38" w:rsidRPr="002039E5">
        <w:rPr>
          <w:rFonts w:ascii="Times New Roman" w:hAnsi="Times New Roman" w:cs="Times New Roman"/>
          <w:sz w:val="24"/>
          <w:szCs w:val="24"/>
        </w:rPr>
        <w:t xml:space="preserve"> </w:t>
      </w:r>
    </w:p>
    <w:p w:rsidR="008348D0" w:rsidRPr="002039E5" w:rsidRDefault="008348D0" w:rsidP="008348D0">
      <w:pPr>
        <w:spacing w:after="0" w:line="240" w:lineRule="auto"/>
        <w:ind w:firstLine="708"/>
        <w:jc w:val="both"/>
        <w:rPr>
          <w:rFonts w:ascii="Times New Roman" w:hAnsi="Times New Roman" w:cs="Times New Roman"/>
          <w:strike/>
          <w:sz w:val="24"/>
          <w:szCs w:val="24"/>
        </w:rPr>
      </w:pPr>
      <w:r w:rsidRPr="002039E5">
        <w:rPr>
          <w:rFonts w:ascii="Times New Roman" w:hAnsi="Times New Roman" w:cs="Times New Roman"/>
          <w:sz w:val="24"/>
          <w:szCs w:val="24"/>
        </w:rPr>
        <w:t xml:space="preserve">2. Уведомление </w:t>
      </w:r>
      <w:r w:rsidR="002039E5" w:rsidRPr="002039E5">
        <w:rPr>
          <w:rFonts w:ascii="Times New Roman" w:hAnsi="Times New Roman" w:cs="Times New Roman"/>
          <w:sz w:val="24"/>
          <w:szCs w:val="24"/>
        </w:rPr>
        <w:t>подается через</w:t>
      </w:r>
      <w:r w:rsidR="009639AA" w:rsidRPr="002039E5">
        <w:rPr>
          <w:rFonts w:ascii="Times New Roman" w:hAnsi="Times New Roman" w:cs="Times New Roman"/>
          <w:sz w:val="24"/>
          <w:szCs w:val="24"/>
        </w:rPr>
        <w:t xml:space="preserve"> ЭЛС либо </w:t>
      </w:r>
      <w:r w:rsidRPr="002039E5">
        <w:rPr>
          <w:rFonts w:ascii="Times New Roman" w:hAnsi="Times New Roman" w:cs="Times New Roman"/>
          <w:sz w:val="24"/>
          <w:szCs w:val="24"/>
        </w:rPr>
        <w:t>в письменной форме, в течение десяти рабочих дне</w:t>
      </w:r>
      <w:r w:rsidR="002039E5">
        <w:rPr>
          <w:rFonts w:ascii="Times New Roman" w:hAnsi="Times New Roman" w:cs="Times New Roman"/>
          <w:sz w:val="24"/>
          <w:szCs w:val="24"/>
        </w:rPr>
        <w:t>й после возникновения изменений</w:t>
      </w:r>
      <w:r w:rsidRPr="002039E5">
        <w:rPr>
          <w:rFonts w:ascii="Times New Roman" w:hAnsi="Times New Roman" w:cs="Times New Roman"/>
          <w:strike/>
          <w:sz w:val="24"/>
          <w:szCs w:val="24"/>
        </w:rPr>
        <w:t>.</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Лицензиар вносит соо</w:t>
      </w:r>
      <w:r w:rsidR="009639AA" w:rsidRPr="002039E5">
        <w:rPr>
          <w:rFonts w:ascii="Times New Roman" w:hAnsi="Times New Roman" w:cs="Times New Roman"/>
          <w:sz w:val="24"/>
          <w:szCs w:val="24"/>
        </w:rPr>
        <w:t xml:space="preserve">тветствующие изменения в реестр </w:t>
      </w:r>
      <w:r w:rsidRPr="002039E5">
        <w:rPr>
          <w:rFonts w:ascii="Times New Roman" w:hAnsi="Times New Roman" w:cs="Times New Roman"/>
          <w:sz w:val="24"/>
          <w:szCs w:val="24"/>
        </w:rPr>
        <w:t>в течение трех рабочих дней с даты поступления уведомления.</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 xml:space="preserve">Статья 25. Продление срока действия временной лицензии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1. Срок действия временной лицензии может быть продлен.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2. Основания и порядок продления временных лицензий устанавливаются Положением о лицензировании отдельных видов деятельности и о разрешительных процедурах, утверждаемым Кабинетом Министров Кыргызской Республики.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Отказ в продлении срока действия лицензии лицензиат имеет право обжаловать в порядке, установленном законодательством Кыргызской Республики.</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26. Выдача дубликата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При утере, порче лицензии и (или) разрешения</w:t>
      </w:r>
      <w:r w:rsidR="009639AA" w:rsidRPr="002039E5">
        <w:rPr>
          <w:rFonts w:ascii="Times New Roman" w:hAnsi="Times New Roman" w:cs="Times New Roman"/>
          <w:sz w:val="24"/>
          <w:szCs w:val="24"/>
        </w:rPr>
        <w:t>, выданных в бумажной форме,</w:t>
      </w:r>
      <w:r w:rsidRPr="002039E5">
        <w:rPr>
          <w:rFonts w:ascii="Times New Roman" w:hAnsi="Times New Roman" w:cs="Times New Roman"/>
          <w:sz w:val="24"/>
          <w:szCs w:val="24"/>
        </w:rPr>
        <w:t xml:space="preserve"> лицензиат и (или) владелец разрешения имеет право на получение дубликата лицензии и (или) разрешения на основании письменного заявления, направляемого лицензиару и (или) в орган, уполномоченный осуществлять разрешительные </w:t>
      </w:r>
      <w:proofErr w:type="gramStart"/>
      <w:r w:rsidRPr="002039E5">
        <w:rPr>
          <w:rFonts w:ascii="Times New Roman" w:hAnsi="Times New Roman" w:cs="Times New Roman"/>
          <w:sz w:val="24"/>
          <w:szCs w:val="24"/>
        </w:rPr>
        <w:t>процедуры .</w:t>
      </w:r>
      <w:proofErr w:type="gramEnd"/>
      <w:r w:rsidRPr="002039E5">
        <w:rPr>
          <w:rFonts w:ascii="Times New Roman" w:hAnsi="Times New Roman" w:cs="Times New Roman"/>
          <w:sz w:val="24"/>
          <w:szCs w:val="24"/>
        </w:rPr>
        <w:t xml:space="preserve"> К заявлению, в случае порчи лицензии и (или)разрешения, прилагается также испорченный бланк лицензии и (или)разрешения.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Утерянные, испорченные бланки лицензии и (или) разрешения считаются недействительными со дня подачи лицензиатом и (или) владельцем разрешения соответствующего заявления.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Лицензиар и (или) орган, уполномоченный осуществлять разрешительные процедуры, в течение трех рабочих дней со дня подачи заявления производит выдачу дубликата лицензии и (или) разрешения с надписью «Дубликат» в правом верхнем углу.</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Лицензиат и (или) владельца разрешения вправе обжаловать решение лицензиара и (или) органа, уполномоченного осуществлять разрешительные процедуры об отказе в выдаче дубликата лицензии и (или) разрешения в порядке, установленном Законом Кыргызской Республики «Об основах административной деятельности и административных процедурах».</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27. Признание лицензий, выданных уполномоченными  органами иностранных государств</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1. Признание лицензий на территории Кыргызской Республики, выданных уполномоченными органами иностранных государств, осуществляется в порядке взаимного признания лицензий, в порядке автоматического признания лицензий на основании международных соглашений, а также в одностороннем порядке.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В соответствии с вступившими в установленном законом порядке в силу международными договорами, участницей которых является Кыргызская Республика, лицензии на отдельные виды деятельности, выданные уполномоченными органами иностранных государств, признаются действующими на территории Кыргызской Республики без проведения дополнительных  процедур лицензирования и без выдачи национальной лицензии путем внесения сведений об этом лицензиаром в реестр (за исключением случаев, предусмотренных законодательством в банковской сфере).</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lastRenderedPageBreak/>
        <w:t xml:space="preserve">3. Лицензии, выданные в иностранном государстве, признаются в одностороннем порядке при условии включения данных лицензий в утвержденный Правительством Кыргызской Республики перечень лицензий, признаваемых на территории Кыргызской Республики в одностороннем порядке.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Включению в перечень лицензий, признаваемых на территории Кыргызской Республики в одностороннем порядке, подлежат только те лицензии, выданные лицензиарами иностранных государств, лицензионные требования которых идентичны или превышают требования, установленные законодательством Кыргызской Республики. В перечне лицензий, признаваемых на территории Кыргызской Республики в одностороннем порядке, должны содержаться наименования лицензий и государства, выдавшего данные лицензии.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Признание лицензии, выданной лицензиаром иностранного государства, в одностороннем порядке осуществляется в порядке, предусмотренном настоящей статьей.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Процедура признания лицензии основывается на процедуре проверки подлинности представленных лицензий и документов и включения сведений о признании лицензии в реестр.</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5. Для включения в реестр сведений о признании действия лицензии на территории Кыргызской Республики, выданной уполномоченным органом иностранного государства, лицензиат обращается с заявлением о признании лицензии к соответствующему лицензиару с предоставлением следующих документов:</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оригинал и копия лицензии, выданные уполномоченным лицом иностранного государства;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документы, подтверждающие легальность деятельности субъекта (государственная регистрация в стране происхождения).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Указанные документы должны быть заверены в соответствии с требованиями консульской легализации иностранных официальных документов с переводом на государственный и официальный язык или должен быть проставлен </w:t>
      </w:r>
      <w:proofErr w:type="spellStart"/>
      <w:r w:rsidRPr="002039E5">
        <w:rPr>
          <w:rFonts w:ascii="Times New Roman" w:hAnsi="Times New Roman" w:cs="Times New Roman"/>
          <w:sz w:val="24"/>
          <w:szCs w:val="24"/>
        </w:rPr>
        <w:t>апостиль</w:t>
      </w:r>
      <w:proofErr w:type="spellEnd"/>
      <w:r w:rsidRPr="002039E5">
        <w:rPr>
          <w:rFonts w:ascii="Times New Roman" w:hAnsi="Times New Roman" w:cs="Times New Roman"/>
          <w:sz w:val="24"/>
          <w:szCs w:val="24"/>
        </w:rPr>
        <w:t xml:space="preserve">.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6. Лицензиар осуществляет проверку предоставленных документов в течение трех рабочих дней и вносит в реестр сведения о признании действия указанной лицензии на территории Кыргызской Республики.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7. В случае если лицензия, выданная уполномоченным органом иностранного государства, ограничена сроком действия, действие признанной лицензии на территории Кыргызской Республики соответственно подлежит ограничению на срок действия лицензии, выданной иностранным государством.</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8. В случае нарушения лицензиатом, лицензия которого признана в установленном порядке, лицензионных требований, установленных законодательством Кыргызской Республики для осуществления соответствующего вида деятельности, подлежащего лицензионному регулированию, лицензиар может приостановить своим решением действие указанной лицензии на территории Кыргызской Республики в соответствии с настоящим Законом либо решение о признании лицензии может быть аннулировано в судебном порядке на основании обращения лицензиара в случае </w:t>
      </w:r>
      <w:proofErr w:type="spellStart"/>
      <w:r w:rsidRPr="002039E5">
        <w:rPr>
          <w:rFonts w:ascii="Times New Roman" w:hAnsi="Times New Roman" w:cs="Times New Roman"/>
          <w:sz w:val="24"/>
          <w:szCs w:val="24"/>
        </w:rPr>
        <w:t>неустранения</w:t>
      </w:r>
      <w:proofErr w:type="spellEnd"/>
      <w:r w:rsidRPr="002039E5">
        <w:rPr>
          <w:rFonts w:ascii="Times New Roman" w:hAnsi="Times New Roman" w:cs="Times New Roman"/>
          <w:sz w:val="24"/>
          <w:szCs w:val="24"/>
        </w:rPr>
        <w:t xml:space="preserve"> причин, по которым лицензиар приостановил действие лицензии.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9. Лицензиат вправе обжаловать решение лицензиара о приостановлении действия признанной лицензии в судебном порядке.</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28. Лицензионный контроль</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Лицензионный контроль проводится соответствующим лицензиаром в целях проверки соблюдения лицензиатом лицензионных и разрешительных требований, установленных настоящим Законом. Порядок проведения лицензионного и разрешительного контроля утверждается Кабинетом Министров Кыргызской Республики.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lastRenderedPageBreak/>
        <w:t xml:space="preserve">2. Лицензионный контроль проводится с обязательным применением лицензиаром листа лицензионной проверки. Форма и содержание листов лицензионных проверок утверждается Кабинетом Министров Кыргызской Республики.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Лист лицензионной проверки  включает в себя перечень лицензионных требований по каждому виду деятельности.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4. Лицензионный контроль проводится в форме лицензионной проверки.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5. Лицензионные </w:t>
      </w:r>
      <w:proofErr w:type="gramStart"/>
      <w:r w:rsidRPr="002039E5">
        <w:rPr>
          <w:rFonts w:ascii="Times New Roman" w:hAnsi="Times New Roman" w:cs="Times New Roman"/>
          <w:sz w:val="24"/>
          <w:szCs w:val="24"/>
        </w:rPr>
        <w:t>проверки  подразделяются</w:t>
      </w:r>
      <w:proofErr w:type="gramEnd"/>
      <w:r w:rsidRPr="002039E5">
        <w:rPr>
          <w:rFonts w:ascii="Times New Roman" w:hAnsi="Times New Roman" w:cs="Times New Roman"/>
          <w:sz w:val="24"/>
          <w:szCs w:val="24"/>
        </w:rPr>
        <w:t xml:space="preserve"> на:</w:t>
      </w:r>
    </w:p>
    <w:p w:rsidR="008348D0" w:rsidRPr="002039E5" w:rsidRDefault="008348D0" w:rsidP="008348D0">
      <w:pPr>
        <w:spacing w:after="0" w:line="240" w:lineRule="auto"/>
        <w:ind w:firstLine="708"/>
        <w:jc w:val="both"/>
        <w:rPr>
          <w:rFonts w:ascii="Times New Roman" w:hAnsi="Times New Roman" w:cs="Times New Roman"/>
          <w:strike/>
          <w:sz w:val="24"/>
          <w:szCs w:val="24"/>
        </w:rPr>
      </w:pPr>
      <w:r w:rsidRPr="002039E5">
        <w:rPr>
          <w:rFonts w:ascii="Times New Roman" w:hAnsi="Times New Roman" w:cs="Times New Roman"/>
          <w:sz w:val="24"/>
          <w:szCs w:val="24"/>
        </w:rPr>
        <w:t xml:space="preserve">1) </w:t>
      </w:r>
      <w:proofErr w:type="spellStart"/>
      <w:r w:rsidRPr="002039E5">
        <w:rPr>
          <w:rFonts w:ascii="Times New Roman" w:hAnsi="Times New Roman" w:cs="Times New Roman"/>
          <w:sz w:val="24"/>
          <w:szCs w:val="24"/>
        </w:rPr>
        <w:t>предлицензионные</w:t>
      </w:r>
      <w:proofErr w:type="spellEnd"/>
      <w:r w:rsidRPr="002039E5">
        <w:rPr>
          <w:rFonts w:ascii="Times New Roman" w:hAnsi="Times New Roman" w:cs="Times New Roman"/>
          <w:sz w:val="24"/>
          <w:szCs w:val="24"/>
        </w:rPr>
        <w:t xml:space="preserve"> проверки</w:t>
      </w:r>
      <w:r w:rsidR="00291DB0" w:rsidRPr="002039E5">
        <w:rPr>
          <w:rFonts w:ascii="Times New Roman" w:hAnsi="Times New Roman" w:cs="Times New Roman"/>
          <w:sz w:val="24"/>
          <w:szCs w:val="24"/>
        </w:rPr>
        <w:t>;</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w:t>
      </w:r>
      <w:r w:rsidR="00291DB0" w:rsidRPr="002039E5">
        <w:rPr>
          <w:rFonts w:ascii="Times New Roman" w:hAnsi="Times New Roman" w:cs="Times New Roman"/>
          <w:sz w:val="24"/>
          <w:szCs w:val="24"/>
        </w:rPr>
        <w:t xml:space="preserve"> плановые</w:t>
      </w:r>
      <w:r w:rsidRPr="002039E5">
        <w:rPr>
          <w:rFonts w:ascii="Times New Roman" w:hAnsi="Times New Roman" w:cs="Times New Roman"/>
          <w:sz w:val="24"/>
          <w:szCs w:val="24"/>
        </w:rPr>
        <w:t xml:space="preserve"> </w:t>
      </w:r>
      <w:proofErr w:type="spellStart"/>
      <w:r w:rsidR="00291DB0" w:rsidRPr="002039E5">
        <w:rPr>
          <w:rFonts w:ascii="Times New Roman" w:hAnsi="Times New Roman" w:cs="Times New Roman"/>
          <w:sz w:val="24"/>
          <w:szCs w:val="24"/>
        </w:rPr>
        <w:t>постлицензионные</w:t>
      </w:r>
      <w:proofErr w:type="spellEnd"/>
      <w:r w:rsidR="00291DB0" w:rsidRPr="002039E5">
        <w:rPr>
          <w:rFonts w:ascii="Times New Roman" w:hAnsi="Times New Roman" w:cs="Times New Roman"/>
          <w:sz w:val="24"/>
          <w:szCs w:val="24"/>
        </w:rPr>
        <w:t xml:space="preserve"> </w:t>
      </w:r>
      <w:bookmarkStart w:id="0" w:name="_GoBack"/>
      <w:bookmarkEnd w:id="0"/>
      <w:r w:rsidR="00291DB0" w:rsidRPr="002039E5">
        <w:rPr>
          <w:rFonts w:ascii="Times New Roman" w:hAnsi="Times New Roman" w:cs="Times New Roman"/>
          <w:sz w:val="24"/>
          <w:szCs w:val="24"/>
        </w:rPr>
        <w:t>проверки -</w:t>
      </w:r>
      <w:r w:rsidRPr="002039E5">
        <w:rPr>
          <w:rFonts w:ascii="Times New Roman" w:hAnsi="Times New Roman" w:cs="Times New Roman"/>
          <w:sz w:val="24"/>
          <w:szCs w:val="24"/>
        </w:rPr>
        <w:t xml:space="preserve">  проверки, осуществляемые лицензиаром в период действия лицензий, проводимые на предмет соблюдения лицензиатом лицензионных требований.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внеплановые</w:t>
      </w:r>
      <w:r w:rsidR="00291DB0" w:rsidRPr="002039E5">
        <w:rPr>
          <w:rFonts w:ascii="Times New Roman" w:hAnsi="Times New Roman" w:cs="Times New Roman"/>
          <w:sz w:val="24"/>
          <w:szCs w:val="24"/>
        </w:rPr>
        <w:t xml:space="preserve"> </w:t>
      </w:r>
      <w:proofErr w:type="spellStart"/>
      <w:r w:rsidR="00291DB0" w:rsidRPr="002039E5">
        <w:rPr>
          <w:rFonts w:ascii="Times New Roman" w:hAnsi="Times New Roman" w:cs="Times New Roman"/>
          <w:sz w:val="24"/>
          <w:szCs w:val="24"/>
        </w:rPr>
        <w:t>постлицензионные</w:t>
      </w:r>
      <w:proofErr w:type="spellEnd"/>
      <w:r w:rsidRPr="002039E5">
        <w:rPr>
          <w:rFonts w:ascii="Times New Roman" w:hAnsi="Times New Roman" w:cs="Times New Roman"/>
          <w:sz w:val="24"/>
          <w:szCs w:val="24"/>
        </w:rPr>
        <w:t xml:space="preserve"> проверки – обследования и проверки, проводимые лицензиарами в исключительных случаях, при </w:t>
      </w:r>
      <w:proofErr w:type="gramStart"/>
      <w:r w:rsidRPr="002039E5">
        <w:rPr>
          <w:rFonts w:ascii="Times New Roman" w:hAnsi="Times New Roman" w:cs="Times New Roman"/>
          <w:sz w:val="24"/>
          <w:szCs w:val="24"/>
        </w:rPr>
        <w:t>поступлении  не</w:t>
      </w:r>
      <w:proofErr w:type="gramEnd"/>
      <w:r w:rsidRPr="002039E5">
        <w:rPr>
          <w:rFonts w:ascii="Times New Roman" w:hAnsi="Times New Roman" w:cs="Times New Roman"/>
          <w:sz w:val="24"/>
          <w:szCs w:val="24"/>
        </w:rPr>
        <w:t xml:space="preserve"> анонимных заявлений от физических и юридических лиц о нарушении лицензиатом лицензионных требований и (или) поступления официальных сведений об осуществлении физическим и (или) юридическим лицом деятельности без получения лицензии, по видам и специализациям деятельности подлежащей  лицензированию. Проверки по устранению нарушений, выявленных в предыдущих  плановых проверках, указанных в соответствующем  протоколе.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6. Плановые лицензионные проверки проводятся лицензиаром  не чаще 1 раза в год в соответствии с планом, ежегодно утверждаемым и публикуемым лицензиаром  до 1 января следующего года.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7. Плановые лицензионные проверки лицензиатов осуществляются </w:t>
      </w:r>
      <w:proofErr w:type="gramStart"/>
      <w:r w:rsidRPr="002039E5">
        <w:rPr>
          <w:rFonts w:ascii="Times New Roman" w:hAnsi="Times New Roman" w:cs="Times New Roman"/>
          <w:sz w:val="24"/>
          <w:szCs w:val="24"/>
        </w:rPr>
        <w:t>лицензиарами  в</w:t>
      </w:r>
      <w:proofErr w:type="gramEnd"/>
      <w:r w:rsidRPr="002039E5">
        <w:rPr>
          <w:rFonts w:ascii="Times New Roman" w:hAnsi="Times New Roman" w:cs="Times New Roman"/>
          <w:sz w:val="24"/>
          <w:szCs w:val="24"/>
        </w:rPr>
        <w:t xml:space="preserve"> течение от одного до десяти рабочих дней и по их результатам составляется акт лицензионной проверки.</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8. Требования частей 1-4 настоящей статьи распространяется на осуществление разрешительного контроля и проверок, проводимых органами, уполномоченными осуществлять разрешительные процедуры в отношении заявителей и владельцев разрешений.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9. В случае невыполнения лицензиатом и (или) владельцем разрешений лицензионных и разрешительных требований лицензионно-разрешительные органы могут применять к лицензиату и (или) владельцу разрешений   следующие меры воздействия: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предупреждение;</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штраф;</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приостановление действия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подача заявления в судебные органы для рассмотрения вопроса об аннулировании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10. Лицензиат обязан устранить выявленные нарушения в течение тридцати календарных дней с даты составления протокола о нарушении, за исключением случаев, определенных частью 1 статьи 29 </w:t>
      </w:r>
      <w:proofErr w:type="gramStart"/>
      <w:r w:rsidRPr="002039E5">
        <w:rPr>
          <w:rFonts w:ascii="Times New Roman" w:hAnsi="Times New Roman" w:cs="Times New Roman"/>
          <w:sz w:val="24"/>
          <w:szCs w:val="24"/>
        </w:rPr>
        <w:t>настоящего  Закона</w:t>
      </w:r>
      <w:proofErr w:type="gramEnd"/>
      <w:r w:rsidRPr="002039E5">
        <w:rPr>
          <w:rFonts w:ascii="Times New Roman" w:hAnsi="Times New Roman" w:cs="Times New Roman"/>
          <w:sz w:val="24"/>
          <w:szCs w:val="24"/>
        </w:rPr>
        <w:t>.</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11. Применение меры воздействия в виде вынесения предупреждения, наложения штрафа, приостановления деятельности и  аннулирования лицензии и (или) разрешения определяется Кодексом Кыргызской Республики о нарушениях.</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29. Приостановление действия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Лицензиар и (или) орган, уполномоченный осуществлять разрешительные процедуры приостанавливает действие лицензии и (или) разрешения в случае:</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трехкратного нарушения лицензионных и разрешительных требований в течение одного года;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действие лицензии и (или) разрешения  приостанавливается до устранения причины нарушения;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lastRenderedPageBreak/>
        <w:t>3) по заявлению лицензиата и (или) владельца разрешения срок приостановления действие лицензии и (или) разрешения может быть продлен на срок до девяноста календарных дней;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в случае приостановления деятельности, лицензиат и (или) владелец разрешения обязан в течение от тридцати до девяноста календарных дней устранить выявленные нарушения.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Лицензиат и (или) владелец разрешения обязан уведомить в письменной форме лицензиара и (или) орган, уполномоченный осуществлять разрешительные процедуры об устранении им нарушения лицензионных и разрешительных требований, повлекших приостановление действия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Срок действия лицензии на время приостановления ее действия не продлевается.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В случае если в установленный срок лицензиат не устранил нарушение лицензионных требований, повлекшее приостановление действия лицензии и (или) разрешения  аннулируются в порядке, предусмотренном статьей 32 настоящего Закона.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5. Лицензиат и (или) владелец разрешения вправе обжаловать в порядке, установленном Законом Кыргызской Республики «Об основах административной деятельности и административных процедурах» решение о приостановлении действия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30. Возобновление действия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Действие лицензии и (или) разрешения возобновляется лицензиаром и (или) органом,  уполномоченным осуществлять разрешительные процедуры со дня, следующего за днем истечения срока, на который было приостановлено действие лицензии и (или) разрешения, при условии устранения лицензиатом и (или) владельцем разрешения нарушений лицензионных, разрешительных требований либо до истечения установленного срока, на который было приостановлено действие лицензии и (или) разрешения, в случае досрочного устранения нарушений.</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В случае досрочного устранения выявленных нарушений лицензиат и (или) владелец разрешения уведомляет об этом в письменной форме лицензиара и (или) орган, уполномоченный осуществлять разрешительные процедуры, которые при незначительных нарушениях делают отметку об исправлении в Электронной системе лицензирования, в случае грубого нарушения осуществляют внеплановую проверку по ранее составленному протоколу.</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Лицензиар и (или) орган, уполномоченный осуществлять разрешительные процедуры в течение пятнадцати рабочих дней проводит внеплановую проверку устранения выявленных нарушений со дня следующего за днем истечения срока предоставленного для устранения нарушений либо не позднее пяти рабочих дней со дня получения уведомления лицензиата и (или) владельца разрешения об устранении нарушений и по результатам проверки направляет лицензиату и (или) владельцу разрешения в письменной форме решение о возобновлении действия лицензии и (или) разрешения либо об отказе в их возобновлении с соответствующим обоснованием и вносит соответствующие сведения в реестр.</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Лицензия и (или) разрешение считаются возобновившими свое действие с даты внесения сведений об этом в реестр.</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5. Лицензиат и (или) владелец разрешения вправе обжаловать решение лицензиара и (или) органа, уполномоченного осуществлять разрешительные процедуры об отказе в возобновлении действия лицензии и (или) разрешения  в порядке, установленном Законом Кыргызской Республики «Об основах административной деятельности и административных процедурах.</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31. Прекращение действия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Лицензия и (или) разрешение прекращают действие в случаях:</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lastRenderedPageBreak/>
        <w:t>1) прекращения физическим лицом деятельности в качестве индивидуального предпринимателя;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ликвидации юридического лица;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истечения срока действия лицензии и (или)разрешения;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совершения в полном объеме работ, услуг, действий и операций, на осуществление которых выдана лицензия и (или) разрешение;</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5) подачи заявления лицензиатом и (или) владельцем разрешения (их правопреемниками) о прекращении действия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6) исключения отдельного лицензируемого вида деятельности или вида действий по разрешениям из приложений к настоящему Закону, а также изменение перечня специализаций по лицензиям и </w:t>
      </w:r>
      <w:proofErr w:type="spellStart"/>
      <w:r w:rsidRPr="002039E5">
        <w:rPr>
          <w:rFonts w:ascii="Times New Roman" w:hAnsi="Times New Roman" w:cs="Times New Roman"/>
          <w:sz w:val="24"/>
          <w:szCs w:val="24"/>
        </w:rPr>
        <w:t>и</w:t>
      </w:r>
      <w:proofErr w:type="spellEnd"/>
      <w:r w:rsidRPr="002039E5">
        <w:rPr>
          <w:rFonts w:ascii="Times New Roman" w:hAnsi="Times New Roman" w:cs="Times New Roman"/>
          <w:sz w:val="24"/>
          <w:szCs w:val="24"/>
        </w:rPr>
        <w:t xml:space="preserve"> (или) разрешениям;</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7) вступления в законную силу решения суда об аннулировании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8) смерти физического лица.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При прекращении действия лицензии и (или) разрешения, лицензиар и (или) орган, уполномоченный осуществлять разрешительные процедуры вносит сведения о прекращении действия лицензии и (</w:t>
      </w:r>
      <w:proofErr w:type="gramStart"/>
      <w:r w:rsidRPr="002039E5">
        <w:rPr>
          <w:rFonts w:ascii="Times New Roman" w:hAnsi="Times New Roman" w:cs="Times New Roman"/>
          <w:sz w:val="24"/>
          <w:szCs w:val="24"/>
        </w:rPr>
        <w:t>или)  разрешения</w:t>
      </w:r>
      <w:proofErr w:type="gramEnd"/>
      <w:r w:rsidRPr="002039E5">
        <w:rPr>
          <w:rFonts w:ascii="Times New Roman" w:hAnsi="Times New Roman" w:cs="Times New Roman"/>
          <w:sz w:val="24"/>
          <w:szCs w:val="24"/>
        </w:rPr>
        <w:t xml:space="preserve"> в реестр. Лицензия и (или) разрешение как в электронном формате, так и на бумажном носителе признаются прекратившими действие с даты внесения сведений о прекращении их действия в реестр.</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Лицензиат и (или) владелец разрешения  обязан сдать лицензиару и (или) в орган, уполномоченный осуществлять разрешительные процедуры недействительный бланк лицензии и (или) разрешения на бумажном носителе или в виде распечатанной и заверенной копии электронного формата для хранения  документов в лицензионном деле.</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32. Аннулирование лицензии и (или) разрешения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В случае </w:t>
      </w:r>
      <w:proofErr w:type="spellStart"/>
      <w:r w:rsidRPr="002039E5">
        <w:rPr>
          <w:rFonts w:ascii="Times New Roman" w:hAnsi="Times New Roman" w:cs="Times New Roman"/>
          <w:sz w:val="24"/>
          <w:szCs w:val="24"/>
        </w:rPr>
        <w:t>неустранения</w:t>
      </w:r>
      <w:proofErr w:type="spellEnd"/>
      <w:r w:rsidRPr="002039E5">
        <w:rPr>
          <w:rFonts w:ascii="Times New Roman" w:hAnsi="Times New Roman" w:cs="Times New Roman"/>
          <w:sz w:val="24"/>
          <w:szCs w:val="24"/>
        </w:rPr>
        <w:t xml:space="preserve"> причин, по которым лицензиар и (или) орган, уполномоченный осуществлять разрешительные процедуры приостановил действие лицензии и (или) разрешения, а также </w:t>
      </w:r>
      <w:proofErr w:type="gramStart"/>
      <w:r w:rsidRPr="002039E5">
        <w:rPr>
          <w:rFonts w:ascii="Times New Roman" w:hAnsi="Times New Roman" w:cs="Times New Roman"/>
          <w:sz w:val="24"/>
          <w:szCs w:val="24"/>
        </w:rPr>
        <w:t>в случае</w:t>
      </w:r>
      <w:proofErr w:type="gramEnd"/>
      <w:r w:rsidRPr="002039E5">
        <w:rPr>
          <w:rFonts w:ascii="Times New Roman" w:hAnsi="Times New Roman" w:cs="Times New Roman"/>
          <w:sz w:val="24"/>
          <w:szCs w:val="24"/>
        </w:rPr>
        <w:t xml:space="preserve"> установленном пунктом 4 части 9 статьи 28 настоящего Закона, лицензия и (или) разрешение аннулируются решением суда на основании рассмотрения заявления лицензиара и (или) органа, уполномоченного осуществлять разрешительные процедуры.</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2039E5" w:rsidRDefault="008348D0" w:rsidP="008348D0">
      <w:pPr>
        <w:spacing w:after="0" w:line="240" w:lineRule="auto"/>
        <w:ind w:firstLine="708"/>
        <w:jc w:val="both"/>
        <w:rPr>
          <w:rFonts w:ascii="Times New Roman" w:hAnsi="Times New Roman" w:cs="Times New Roman"/>
          <w:b/>
          <w:sz w:val="24"/>
          <w:szCs w:val="24"/>
        </w:rPr>
      </w:pPr>
      <w:r w:rsidRPr="002039E5">
        <w:rPr>
          <w:rFonts w:ascii="Times New Roman" w:hAnsi="Times New Roman" w:cs="Times New Roman"/>
          <w:b/>
          <w:sz w:val="24"/>
          <w:szCs w:val="24"/>
        </w:rPr>
        <w:t>Статья 33. Порядок введения в действие настоящего Закона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Настоящий Закон вступает в силу по истечении 15 дней со дня официального опубликования.</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Пункт 2 части 1 статьи 14 вступает в силу после принятия нормативного правового акта об саморегулируемых организациях, отраслевых ассоциациях (союзах).</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2. Со дня вступления в силу настоящего Закона признать утратившими силу:</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 Закон Кыргызской Республики «О лицензионно-разрешительной системе в Кыргызской Республике» (Ведомости </w:t>
      </w:r>
      <w:proofErr w:type="spellStart"/>
      <w:r w:rsidRPr="002039E5">
        <w:rPr>
          <w:rFonts w:ascii="Times New Roman" w:hAnsi="Times New Roman" w:cs="Times New Roman"/>
          <w:sz w:val="24"/>
          <w:szCs w:val="24"/>
        </w:rPr>
        <w:t>Жогорку</w:t>
      </w:r>
      <w:proofErr w:type="spellEnd"/>
      <w:r w:rsidRPr="002039E5">
        <w:rPr>
          <w:rFonts w:ascii="Times New Roman" w:hAnsi="Times New Roman" w:cs="Times New Roman"/>
          <w:sz w:val="24"/>
          <w:szCs w:val="24"/>
        </w:rPr>
        <w:t xml:space="preserve"> </w:t>
      </w:r>
      <w:proofErr w:type="spellStart"/>
      <w:r w:rsidRPr="002039E5">
        <w:rPr>
          <w:rFonts w:ascii="Times New Roman" w:hAnsi="Times New Roman" w:cs="Times New Roman"/>
          <w:sz w:val="24"/>
          <w:szCs w:val="24"/>
        </w:rPr>
        <w:t>Кенеша</w:t>
      </w:r>
      <w:proofErr w:type="spellEnd"/>
      <w:r w:rsidRPr="002039E5">
        <w:rPr>
          <w:rFonts w:ascii="Times New Roman" w:hAnsi="Times New Roman" w:cs="Times New Roman"/>
          <w:sz w:val="24"/>
          <w:szCs w:val="24"/>
        </w:rPr>
        <w:t xml:space="preserve"> Кыргызской Республики, 2013 г., № 9, ст. 990);</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Закон Кыргызской Республики «"О внесении дополнений и изменений в Закон Кыргызской Республики "О лицензионно-разрешительной системе в Кыргызской Республике" от 31 декабря 2014 года № 179 (газета "</w:t>
      </w:r>
      <w:proofErr w:type="spellStart"/>
      <w:r w:rsidRPr="002039E5">
        <w:rPr>
          <w:rFonts w:ascii="Times New Roman" w:hAnsi="Times New Roman" w:cs="Times New Roman"/>
          <w:sz w:val="24"/>
          <w:szCs w:val="24"/>
        </w:rPr>
        <w:t>Эркин-Тоо</w:t>
      </w:r>
      <w:proofErr w:type="spellEnd"/>
      <w:r w:rsidRPr="002039E5">
        <w:rPr>
          <w:rFonts w:ascii="Times New Roman" w:hAnsi="Times New Roman" w:cs="Times New Roman"/>
          <w:sz w:val="24"/>
          <w:szCs w:val="24"/>
        </w:rPr>
        <w:t>" 16.01.2015 №3);</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 статью 6 Закона Кыргызской Республики "О внесении изменений и дополнений в некоторые законодательные акты Кыргызской Республики" от 8 апреля 2015 года № 74 (Ведомости </w:t>
      </w:r>
      <w:proofErr w:type="spellStart"/>
      <w:r w:rsidRPr="002039E5">
        <w:rPr>
          <w:rFonts w:ascii="Times New Roman" w:hAnsi="Times New Roman" w:cs="Times New Roman"/>
          <w:sz w:val="24"/>
          <w:szCs w:val="24"/>
        </w:rPr>
        <w:t>Жогорку</w:t>
      </w:r>
      <w:proofErr w:type="spellEnd"/>
      <w:r w:rsidRPr="002039E5">
        <w:rPr>
          <w:rFonts w:ascii="Times New Roman" w:hAnsi="Times New Roman" w:cs="Times New Roman"/>
          <w:sz w:val="24"/>
          <w:szCs w:val="24"/>
        </w:rPr>
        <w:t xml:space="preserve"> </w:t>
      </w:r>
      <w:proofErr w:type="spellStart"/>
      <w:r w:rsidRPr="002039E5">
        <w:rPr>
          <w:rFonts w:ascii="Times New Roman" w:hAnsi="Times New Roman" w:cs="Times New Roman"/>
          <w:sz w:val="24"/>
          <w:szCs w:val="24"/>
        </w:rPr>
        <w:t>Кенеша</w:t>
      </w:r>
      <w:proofErr w:type="spellEnd"/>
      <w:r w:rsidRPr="002039E5">
        <w:rPr>
          <w:rFonts w:ascii="Times New Roman" w:hAnsi="Times New Roman" w:cs="Times New Roman"/>
          <w:sz w:val="24"/>
          <w:szCs w:val="24"/>
        </w:rPr>
        <w:t xml:space="preserve"> Кыргызской Республики, 2015 г., № 4, ст.329);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Закон Кыргызской Республики "О внесении изменения в Закон Кыргызской Республики "О лицензионно-разрешительной системе в Кыргызской Республике" от 30 апреля 2015 года № 91, (газета "</w:t>
      </w:r>
      <w:proofErr w:type="spellStart"/>
      <w:r w:rsidRPr="002039E5">
        <w:rPr>
          <w:rFonts w:ascii="Times New Roman" w:hAnsi="Times New Roman" w:cs="Times New Roman"/>
          <w:sz w:val="24"/>
          <w:szCs w:val="24"/>
        </w:rPr>
        <w:t>Эркин-Тоо</w:t>
      </w:r>
      <w:proofErr w:type="spellEnd"/>
      <w:r w:rsidRPr="002039E5">
        <w:rPr>
          <w:rFonts w:ascii="Times New Roman" w:hAnsi="Times New Roman" w:cs="Times New Roman"/>
          <w:sz w:val="24"/>
          <w:szCs w:val="24"/>
        </w:rPr>
        <w:t>" 08.05.2015 №41 (2512))</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lastRenderedPageBreak/>
        <w:t>- Закон Кыргызской Республики "О внесении изменения в Закон Кыргызской Республики "О лицензионно-разрешительной системе в Кыргызской Республике" от 21 мая 2015 года № 109 (газета "</w:t>
      </w:r>
      <w:proofErr w:type="spellStart"/>
      <w:r w:rsidRPr="002039E5">
        <w:rPr>
          <w:rFonts w:ascii="Times New Roman" w:hAnsi="Times New Roman" w:cs="Times New Roman"/>
          <w:sz w:val="24"/>
          <w:szCs w:val="24"/>
        </w:rPr>
        <w:t>Эркин-Тоо</w:t>
      </w:r>
      <w:proofErr w:type="spellEnd"/>
      <w:r w:rsidRPr="002039E5">
        <w:rPr>
          <w:rFonts w:ascii="Times New Roman" w:hAnsi="Times New Roman" w:cs="Times New Roman"/>
          <w:sz w:val="24"/>
          <w:szCs w:val="24"/>
        </w:rPr>
        <w:t>" 08.05.2015 №48-49 (2519-2520));</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статью 2 Закона Кыргызской Республики "О внесении изменений и дополнений в некоторые законодательные акты Кыргызской Республики" от 28 мая 2015 года № 122 (газета "</w:t>
      </w:r>
      <w:proofErr w:type="spellStart"/>
      <w:r w:rsidRPr="002039E5">
        <w:rPr>
          <w:rFonts w:ascii="Times New Roman" w:hAnsi="Times New Roman" w:cs="Times New Roman"/>
          <w:sz w:val="24"/>
          <w:szCs w:val="24"/>
        </w:rPr>
        <w:t>Эркин-Тоо</w:t>
      </w:r>
      <w:proofErr w:type="spellEnd"/>
      <w:r w:rsidRPr="002039E5">
        <w:rPr>
          <w:rFonts w:ascii="Times New Roman" w:hAnsi="Times New Roman" w:cs="Times New Roman"/>
          <w:sz w:val="24"/>
          <w:szCs w:val="24"/>
        </w:rPr>
        <w:t>" от 2 июня 2015 года № 51);</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 Закон Кыргызской Республики «О внесении изменений в некоторые законодательные акты Кыргызской Республики (в законы Кыргызской Республики "О лицензионно-разрешительной системе в Кыргызской Республике", "О банковской тайне")» от 28 июня 2016 года № 91 (Ведомости </w:t>
      </w:r>
      <w:proofErr w:type="spellStart"/>
      <w:r w:rsidRPr="002039E5">
        <w:rPr>
          <w:rFonts w:ascii="Times New Roman" w:hAnsi="Times New Roman" w:cs="Times New Roman"/>
          <w:sz w:val="24"/>
          <w:szCs w:val="24"/>
        </w:rPr>
        <w:t>Жогорку</w:t>
      </w:r>
      <w:proofErr w:type="spellEnd"/>
      <w:r w:rsidRPr="002039E5">
        <w:rPr>
          <w:rFonts w:ascii="Times New Roman" w:hAnsi="Times New Roman" w:cs="Times New Roman"/>
          <w:sz w:val="24"/>
          <w:szCs w:val="24"/>
        </w:rPr>
        <w:t xml:space="preserve"> </w:t>
      </w:r>
      <w:proofErr w:type="spellStart"/>
      <w:r w:rsidRPr="002039E5">
        <w:rPr>
          <w:rFonts w:ascii="Times New Roman" w:hAnsi="Times New Roman" w:cs="Times New Roman"/>
          <w:sz w:val="24"/>
          <w:szCs w:val="24"/>
        </w:rPr>
        <w:t>Кенеша</w:t>
      </w:r>
      <w:proofErr w:type="spellEnd"/>
      <w:r w:rsidRPr="002039E5">
        <w:rPr>
          <w:rFonts w:ascii="Times New Roman" w:hAnsi="Times New Roman" w:cs="Times New Roman"/>
          <w:sz w:val="24"/>
          <w:szCs w:val="24"/>
        </w:rPr>
        <w:t xml:space="preserve"> Кыргызской Республики, 2016 г., № 6, ст.540);</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статью 2 Закона Кыргызской Республики «О внесении изменений в некоторые законодательные акты Кыргызской Республики (в законы Кыргызской Республики "Об электрической и почтовой связи", "О лицензионно-разрешительной системе в Кыргызской Республике", "О телевидении и радиовещании")» от 4 мая 2017 года № 75, (газета "</w:t>
      </w:r>
      <w:proofErr w:type="spellStart"/>
      <w:r w:rsidRPr="002039E5">
        <w:rPr>
          <w:rFonts w:ascii="Times New Roman" w:hAnsi="Times New Roman" w:cs="Times New Roman"/>
          <w:sz w:val="24"/>
          <w:szCs w:val="24"/>
        </w:rPr>
        <w:t>Эркин-Тоо</w:t>
      </w:r>
      <w:proofErr w:type="spellEnd"/>
      <w:r w:rsidRPr="002039E5">
        <w:rPr>
          <w:rFonts w:ascii="Times New Roman" w:hAnsi="Times New Roman" w:cs="Times New Roman"/>
          <w:sz w:val="24"/>
          <w:szCs w:val="24"/>
        </w:rPr>
        <w:t>" от 12.05.2017 №57-58 (2782-2783));</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 статью 4 Закона Кыргызской Республики "О внесении изменений в некоторые законодательные акты в сфере регулирования лотерейной деятельности" от 10 мая 2017 года № 79 (Ведомости </w:t>
      </w:r>
      <w:proofErr w:type="spellStart"/>
      <w:r w:rsidRPr="002039E5">
        <w:rPr>
          <w:rFonts w:ascii="Times New Roman" w:hAnsi="Times New Roman" w:cs="Times New Roman"/>
          <w:sz w:val="24"/>
          <w:szCs w:val="24"/>
        </w:rPr>
        <w:t>Жогорку</w:t>
      </w:r>
      <w:proofErr w:type="spellEnd"/>
      <w:r w:rsidRPr="002039E5">
        <w:rPr>
          <w:rFonts w:ascii="Times New Roman" w:hAnsi="Times New Roman" w:cs="Times New Roman"/>
          <w:sz w:val="24"/>
          <w:szCs w:val="24"/>
        </w:rPr>
        <w:t xml:space="preserve"> </w:t>
      </w:r>
      <w:proofErr w:type="spellStart"/>
      <w:r w:rsidRPr="002039E5">
        <w:rPr>
          <w:rFonts w:ascii="Times New Roman" w:hAnsi="Times New Roman" w:cs="Times New Roman"/>
          <w:sz w:val="24"/>
          <w:szCs w:val="24"/>
        </w:rPr>
        <w:t>Кенеша</w:t>
      </w:r>
      <w:proofErr w:type="spellEnd"/>
      <w:r w:rsidRPr="002039E5">
        <w:rPr>
          <w:rFonts w:ascii="Times New Roman" w:hAnsi="Times New Roman" w:cs="Times New Roman"/>
          <w:sz w:val="24"/>
          <w:szCs w:val="24"/>
        </w:rPr>
        <w:t xml:space="preserve"> Кыргызской Республики, 2017 г., № 5, ст.397); </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статью 2 Закона Кыргызской Республики «О внесении изменений в некоторые законодательные акты Кыргызской Республики (в законы Кыргызской Республики "Об образовании", "О лицензионно-разрешительной системе в Кыргызской Республике")» 23 мая 2017 года № 84 (газета "</w:t>
      </w:r>
      <w:proofErr w:type="spellStart"/>
      <w:r w:rsidRPr="002039E5">
        <w:rPr>
          <w:rFonts w:ascii="Times New Roman" w:hAnsi="Times New Roman" w:cs="Times New Roman"/>
          <w:sz w:val="24"/>
          <w:szCs w:val="24"/>
        </w:rPr>
        <w:t>Эркин-Тоо</w:t>
      </w:r>
      <w:proofErr w:type="spellEnd"/>
      <w:r w:rsidRPr="002039E5">
        <w:rPr>
          <w:rFonts w:ascii="Times New Roman" w:hAnsi="Times New Roman" w:cs="Times New Roman"/>
          <w:sz w:val="24"/>
          <w:szCs w:val="24"/>
        </w:rPr>
        <w:t>" от 30 мая 2017 года № 65 (2790));</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статью 3 Закона Кыргызской Республики «О внесении изменений в некоторые законодательные акты по вопросам обращения лекарственных средств и медицинских изделий» от 2 августа 2017 года № 167 (газета "</w:t>
      </w:r>
      <w:proofErr w:type="spellStart"/>
      <w:r w:rsidRPr="002039E5">
        <w:rPr>
          <w:rFonts w:ascii="Times New Roman" w:hAnsi="Times New Roman" w:cs="Times New Roman"/>
          <w:sz w:val="24"/>
          <w:szCs w:val="24"/>
        </w:rPr>
        <w:t>Эркин-Тоо</w:t>
      </w:r>
      <w:proofErr w:type="spellEnd"/>
      <w:r w:rsidRPr="002039E5">
        <w:rPr>
          <w:rFonts w:ascii="Times New Roman" w:hAnsi="Times New Roman" w:cs="Times New Roman"/>
          <w:sz w:val="24"/>
          <w:szCs w:val="24"/>
        </w:rPr>
        <w:t>" от 22 августа 2017 года № 95 (2820));</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 статью 2 Закона Кыргызской Республики "О внесении изменений в некоторые законодательные акты Кыргызской Республики (в законы Кыргызской Республики "О внешней трудовой миграции", "О лицензионно-разрешительной системе в Кыргызской Республике", "О государственной пошлине") от 14 марта 2018 года № 29 (Ведомости </w:t>
      </w:r>
      <w:proofErr w:type="spellStart"/>
      <w:r w:rsidRPr="002039E5">
        <w:rPr>
          <w:rFonts w:ascii="Times New Roman" w:hAnsi="Times New Roman" w:cs="Times New Roman"/>
          <w:sz w:val="24"/>
          <w:szCs w:val="24"/>
        </w:rPr>
        <w:t>Жогорку</w:t>
      </w:r>
      <w:proofErr w:type="spellEnd"/>
      <w:r w:rsidRPr="002039E5">
        <w:rPr>
          <w:rFonts w:ascii="Times New Roman" w:hAnsi="Times New Roman" w:cs="Times New Roman"/>
          <w:sz w:val="24"/>
          <w:szCs w:val="24"/>
        </w:rPr>
        <w:t xml:space="preserve"> </w:t>
      </w:r>
      <w:proofErr w:type="spellStart"/>
      <w:r w:rsidRPr="002039E5">
        <w:rPr>
          <w:rFonts w:ascii="Times New Roman" w:hAnsi="Times New Roman" w:cs="Times New Roman"/>
          <w:sz w:val="24"/>
          <w:szCs w:val="24"/>
        </w:rPr>
        <w:t>Кенеша</w:t>
      </w:r>
      <w:proofErr w:type="spellEnd"/>
      <w:r w:rsidRPr="002039E5">
        <w:rPr>
          <w:rFonts w:ascii="Times New Roman" w:hAnsi="Times New Roman" w:cs="Times New Roman"/>
          <w:sz w:val="24"/>
          <w:szCs w:val="24"/>
        </w:rPr>
        <w:t xml:space="preserve"> Кыргызской Республики, 2018 г., № 3, ст.140);</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статью 2 Закона Кыргызской Республики «О внесении изменений в некоторые законодательные акты Кыргызской Республики (в законы Кыргызской Республики "Об экспортном контроле", "О лицензионно-разрешительной системе в Кыргызской Республике")» от 24 апреля 2019 года № 51 (газета "</w:t>
      </w:r>
      <w:proofErr w:type="spellStart"/>
      <w:r w:rsidRPr="002039E5">
        <w:rPr>
          <w:rFonts w:ascii="Times New Roman" w:hAnsi="Times New Roman" w:cs="Times New Roman"/>
          <w:sz w:val="24"/>
          <w:szCs w:val="24"/>
        </w:rPr>
        <w:t>Эркин-Тоо</w:t>
      </w:r>
      <w:proofErr w:type="spellEnd"/>
      <w:r w:rsidRPr="002039E5">
        <w:rPr>
          <w:rFonts w:ascii="Times New Roman" w:hAnsi="Times New Roman" w:cs="Times New Roman"/>
          <w:sz w:val="24"/>
          <w:szCs w:val="24"/>
        </w:rPr>
        <w:t>" от 3 мая 2019 года N 36);</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статью 2 Закона Кыргызской Республики «О внесении изменений в некоторые законодательные акты Кыргызской Республики (в законы Кыргызской Республики "О залоге", "О лицензионно-разрешительной системе в Кыргызской Республике")» от 18 июля 2019 года № 89 (газета "</w:t>
      </w:r>
      <w:proofErr w:type="spellStart"/>
      <w:r w:rsidRPr="002039E5">
        <w:rPr>
          <w:rFonts w:ascii="Times New Roman" w:hAnsi="Times New Roman" w:cs="Times New Roman"/>
          <w:sz w:val="24"/>
          <w:szCs w:val="24"/>
        </w:rPr>
        <w:t>Эркин-Тоо</w:t>
      </w:r>
      <w:proofErr w:type="spellEnd"/>
      <w:r w:rsidRPr="002039E5">
        <w:rPr>
          <w:rFonts w:ascii="Times New Roman" w:hAnsi="Times New Roman" w:cs="Times New Roman"/>
          <w:sz w:val="24"/>
          <w:szCs w:val="24"/>
        </w:rPr>
        <w:t>" от 23 июля 2019 года N 61);</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статью 2 Закона Кыргызской Республики «О внесении изменений в некоторые законодательные акты Кыргызской Республики (в Трудовой кодекс Кыргызской Республики, законы Кыргызской Республики "О лицензионно-разрешительной системе в Кыргызской Республике", "О банкротстве (несостоятельности)")» от 31 декабря 2019 года № 150 (газета "</w:t>
      </w:r>
      <w:proofErr w:type="spellStart"/>
      <w:r w:rsidRPr="002039E5">
        <w:rPr>
          <w:rFonts w:ascii="Times New Roman" w:hAnsi="Times New Roman" w:cs="Times New Roman"/>
          <w:sz w:val="24"/>
          <w:szCs w:val="24"/>
        </w:rPr>
        <w:t>Эркин-Тоо</w:t>
      </w:r>
      <w:proofErr w:type="spellEnd"/>
      <w:r w:rsidRPr="002039E5">
        <w:rPr>
          <w:rFonts w:ascii="Times New Roman" w:hAnsi="Times New Roman" w:cs="Times New Roman"/>
          <w:sz w:val="24"/>
          <w:szCs w:val="24"/>
        </w:rPr>
        <w:t>" от 10 января 2020 года № 2 (3074));</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статью 2 Закона Кыргызской Республики «О внесении изменений в некоторые законодательные акты в сфере взимания неналоговых доходов и признании утратившим силу Закона Кыргызской Республики "О государственных гарантиях отдельным категориям партийных руководителей Киргизской ССР» от 23 марта 2020 года № 29 (газета "</w:t>
      </w:r>
      <w:proofErr w:type="spellStart"/>
      <w:r w:rsidRPr="002039E5">
        <w:rPr>
          <w:rFonts w:ascii="Times New Roman" w:hAnsi="Times New Roman" w:cs="Times New Roman"/>
          <w:sz w:val="24"/>
          <w:szCs w:val="24"/>
        </w:rPr>
        <w:t>Эркин-Тоо</w:t>
      </w:r>
      <w:proofErr w:type="spellEnd"/>
      <w:r w:rsidRPr="002039E5">
        <w:rPr>
          <w:rFonts w:ascii="Times New Roman" w:hAnsi="Times New Roman" w:cs="Times New Roman"/>
          <w:sz w:val="24"/>
          <w:szCs w:val="24"/>
        </w:rPr>
        <w:t>" от 27 марта 2020 года № 31 (3103));</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 статью 3 Закона Кыргызской Республики «О внесении изменений в некоторые законодательные акты Кыргызской Республики (в законы Кыргызской Республики "О </w:t>
      </w:r>
      <w:r w:rsidRPr="002039E5">
        <w:rPr>
          <w:rFonts w:ascii="Times New Roman" w:hAnsi="Times New Roman" w:cs="Times New Roman"/>
          <w:sz w:val="24"/>
          <w:szCs w:val="24"/>
        </w:rPr>
        <w:lastRenderedPageBreak/>
        <w:t>Национальном банке Кыргызской Республики, банках и банковской деятельности", "Об инновационной деятельности", "О лицензионно-разрешительной системе в Кыргызской Республике")» от 22 апреля 2020 года № 51 (газета "</w:t>
      </w:r>
      <w:proofErr w:type="spellStart"/>
      <w:r w:rsidRPr="002039E5">
        <w:rPr>
          <w:rFonts w:ascii="Times New Roman" w:hAnsi="Times New Roman" w:cs="Times New Roman"/>
          <w:sz w:val="24"/>
          <w:szCs w:val="24"/>
        </w:rPr>
        <w:t>Эркин-Тоо</w:t>
      </w:r>
      <w:proofErr w:type="spellEnd"/>
      <w:r w:rsidRPr="002039E5">
        <w:rPr>
          <w:rFonts w:ascii="Times New Roman" w:hAnsi="Times New Roman" w:cs="Times New Roman"/>
          <w:sz w:val="24"/>
          <w:szCs w:val="24"/>
        </w:rPr>
        <w:t>" от 5 мая 2020 года № 35(3107));</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Кабинету Министров Кыргызской Республики в шестимесячный срок:</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1) привести свои нормативные правовые акты в соответствие с настоящим Законом;</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 xml:space="preserve">2) внести в </w:t>
      </w:r>
      <w:proofErr w:type="spellStart"/>
      <w:r w:rsidRPr="002039E5">
        <w:rPr>
          <w:rFonts w:ascii="Times New Roman" w:hAnsi="Times New Roman" w:cs="Times New Roman"/>
          <w:sz w:val="24"/>
          <w:szCs w:val="24"/>
        </w:rPr>
        <w:t>Жогорку</w:t>
      </w:r>
      <w:proofErr w:type="spellEnd"/>
      <w:r w:rsidRPr="002039E5">
        <w:rPr>
          <w:rFonts w:ascii="Times New Roman" w:hAnsi="Times New Roman" w:cs="Times New Roman"/>
          <w:sz w:val="24"/>
          <w:szCs w:val="24"/>
        </w:rPr>
        <w:t xml:space="preserve"> </w:t>
      </w:r>
      <w:proofErr w:type="spellStart"/>
      <w:r w:rsidRPr="002039E5">
        <w:rPr>
          <w:rFonts w:ascii="Times New Roman" w:hAnsi="Times New Roman" w:cs="Times New Roman"/>
          <w:sz w:val="24"/>
          <w:szCs w:val="24"/>
        </w:rPr>
        <w:t>Кенеш</w:t>
      </w:r>
      <w:proofErr w:type="spellEnd"/>
      <w:r w:rsidRPr="002039E5">
        <w:rPr>
          <w:rFonts w:ascii="Times New Roman" w:hAnsi="Times New Roman" w:cs="Times New Roman"/>
          <w:sz w:val="24"/>
          <w:szCs w:val="24"/>
        </w:rPr>
        <w:t xml:space="preserve"> Кыргызской Республики предложения о приведении законов в соответствие с настоящим Законом;</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3) решить финансовые, организационные и иные вопросы, вытекающие из настоящего Закона.</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4. С введением настоящего Закона на территории Кыргызской Республики отменяется лицензионное регулирование видов деятельности, действий, операций, не предусмотренных настоящим Законом.</w:t>
      </w:r>
    </w:p>
    <w:p w:rsidR="008348D0" w:rsidRPr="002039E5" w:rsidRDefault="008348D0" w:rsidP="008348D0">
      <w:pPr>
        <w:spacing w:after="0" w:line="240" w:lineRule="auto"/>
        <w:ind w:firstLine="708"/>
        <w:jc w:val="both"/>
        <w:rPr>
          <w:rFonts w:ascii="Times New Roman" w:hAnsi="Times New Roman" w:cs="Times New Roman"/>
          <w:sz w:val="24"/>
          <w:szCs w:val="24"/>
        </w:rPr>
      </w:pPr>
      <w:r w:rsidRPr="002039E5">
        <w:rPr>
          <w:rFonts w:ascii="Times New Roman" w:hAnsi="Times New Roman" w:cs="Times New Roman"/>
          <w:sz w:val="24"/>
          <w:szCs w:val="24"/>
        </w:rPr>
        <w:t>5. Лицензии и (или) разрешения, выданные до вступления в силу настоящего Закона, сохраняют свою юридическую силу, но при наличии специализации подлежат переоформлению.</w:t>
      </w:r>
    </w:p>
    <w:p w:rsidR="008348D0" w:rsidRPr="002039E5" w:rsidRDefault="008348D0" w:rsidP="008348D0">
      <w:pPr>
        <w:spacing w:after="0" w:line="240" w:lineRule="auto"/>
        <w:ind w:firstLine="708"/>
        <w:jc w:val="both"/>
        <w:rPr>
          <w:rFonts w:ascii="Times New Roman" w:hAnsi="Times New Roman" w:cs="Times New Roman"/>
          <w:sz w:val="24"/>
          <w:szCs w:val="24"/>
        </w:rPr>
      </w:pPr>
    </w:p>
    <w:p w:rsidR="008348D0" w:rsidRPr="00C93E29" w:rsidRDefault="008348D0" w:rsidP="008348D0">
      <w:pPr>
        <w:spacing w:after="0" w:line="240" w:lineRule="auto"/>
        <w:jc w:val="both"/>
        <w:rPr>
          <w:rFonts w:ascii="Times New Roman" w:hAnsi="Times New Roman" w:cs="Times New Roman"/>
          <w:b/>
          <w:bCs/>
          <w:sz w:val="24"/>
          <w:szCs w:val="24"/>
        </w:rPr>
      </w:pPr>
      <w:r w:rsidRPr="002039E5">
        <w:rPr>
          <w:rFonts w:ascii="Times New Roman" w:hAnsi="Times New Roman" w:cs="Times New Roman"/>
          <w:b/>
          <w:bCs/>
          <w:sz w:val="24"/>
          <w:szCs w:val="24"/>
        </w:rPr>
        <w:t xml:space="preserve">Президент </w:t>
      </w:r>
      <w:r w:rsidRPr="002039E5">
        <w:rPr>
          <w:rFonts w:ascii="Times New Roman" w:hAnsi="Times New Roman" w:cs="Times New Roman"/>
          <w:b/>
          <w:bCs/>
          <w:sz w:val="24"/>
          <w:szCs w:val="24"/>
        </w:rPr>
        <w:br/>
        <w:t xml:space="preserve">Кыргызской Республики </w:t>
      </w:r>
      <w:r w:rsidRPr="002039E5">
        <w:rPr>
          <w:rFonts w:ascii="Times New Roman" w:hAnsi="Times New Roman" w:cs="Times New Roman"/>
          <w:b/>
          <w:bCs/>
          <w:sz w:val="24"/>
          <w:szCs w:val="24"/>
        </w:rPr>
        <w:tab/>
      </w:r>
      <w:r w:rsidRPr="002039E5">
        <w:rPr>
          <w:rFonts w:ascii="Times New Roman" w:hAnsi="Times New Roman" w:cs="Times New Roman"/>
          <w:b/>
          <w:bCs/>
          <w:sz w:val="24"/>
          <w:szCs w:val="24"/>
        </w:rPr>
        <w:tab/>
      </w:r>
      <w:r w:rsidRPr="002039E5">
        <w:rPr>
          <w:rFonts w:ascii="Times New Roman" w:hAnsi="Times New Roman" w:cs="Times New Roman"/>
          <w:b/>
          <w:bCs/>
          <w:sz w:val="24"/>
          <w:szCs w:val="24"/>
        </w:rPr>
        <w:tab/>
      </w:r>
      <w:r w:rsidRPr="002039E5">
        <w:rPr>
          <w:rFonts w:ascii="Times New Roman" w:hAnsi="Times New Roman" w:cs="Times New Roman"/>
          <w:b/>
          <w:bCs/>
          <w:sz w:val="24"/>
          <w:szCs w:val="24"/>
        </w:rPr>
        <w:tab/>
      </w:r>
      <w:r w:rsidRPr="002039E5">
        <w:rPr>
          <w:rFonts w:ascii="Times New Roman" w:hAnsi="Times New Roman" w:cs="Times New Roman"/>
          <w:b/>
          <w:bCs/>
          <w:sz w:val="24"/>
          <w:szCs w:val="24"/>
        </w:rPr>
        <w:tab/>
      </w:r>
      <w:proofErr w:type="spellStart"/>
      <w:r w:rsidRPr="002039E5">
        <w:rPr>
          <w:rFonts w:ascii="Times New Roman" w:hAnsi="Times New Roman" w:cs="Times New Roman"/>
          <w:b/>
          <w:bCs/>
          <w:sz w:val="24"/>
          <w:szCs w:val="24"/>
        </w:rPr>
        <w:t>Жапаров</w:t>
      </w:r>
      <w:proofErr w:type="spellEnd"/>
      <w:r w:rsidRPr="002039E5">
        <w:rPr>
          <w:rFonts w:ascii="Times New Roman" w:hAnsi="Times New Roman" w:cs="Times New Roman"/>
          <w:b/>
          <w:bCs/>
          <w:sz w:val="24"/>
          <w:szCs w:val="24"/>
        </w:rPr>
        <w:t xml:space="preserve"> С.Н.</w:t>
      </w:r>
    </w:p>
    <w:p w:rsidR="003F6C91" w:rsidRDefault="003F6C91"/>
    <w:sectPr w:rsidR="003F6C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027959"/>
    <w:multiLevelType w:val="multilevel"/>
    <w:tmpl w:val="490CD3D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8D0"/>
    <w:rsid w:val="0002279A"/>
    <w:rsid w:val="000D31E2"/>
    <w:rsid w:val="00130332"/>
    <w:rsid w:val="00166D0F"/>
    <w:rsid w:val="001727BF"/>
    <w:rsid w:val="00184800"/>
    <w:rsid w:val="001B22BD"/>
    <w:rsid w:val="002039E5"/>
    <w:rsid w:val="00203F49"/>
    <w:rsid w:val="0024063C"/>
    <w:rsid w:val="002569C3"/>
    <w:rsid w:val="0026118F"/>
    <w:rsid w:val="00291DB0"/>
    <w:rsid w:val="002E6317"/>
    <w:rsid w:val="002F416A"/>
    <w:rsid w:val="00301C8C"/>
    <w:rsid w:val="003B582E"/>
    <w:rsid w:val="003D33B8"/>
    <w:rsid w:val="003F6C91"/>
    <w:rsid w:val="004257B5"/>
    <w:rsid w:val="00466651"/>
    <w:rsid w:val="00484C41"/>
    <w:rsid w:val="00497C8C"/>
    <w:rsid w:val="004A57FF"/>
    <w:rsid w:val="004A78CC"/>
    <w:rsid w:val="004C56EB"/>
    <w:rsid w:val="00504240"/>
    <w:rsid w:val="005228FD"/>
    <w:rsid w:val="00522B38"/>
    <w:rsid w:val="0056672B"/>
    <w:rsid w:val="0057087A"/>
    <w:rsid w:val="006327CB"/>
    <w:rsid w:val="00644F7A"/>
    <w:rsid w:val="00656CF0"/>
    <w:rsid w:val="00656D21"/>
    <w:rsid w:val="006746A6"/>
    <w:rsid w:val="00697099"/>
    <w:rsid w:val="00716406"/>
    <w:rsid w:val="007A4379"/>
    <w:rsid w:val="008001CD"/>
    <w:rsid w:val="00812CE2"/>
    <w:rsid w:val="008348D0"/>
    <w:rsid w:val="00840027"/>
    <w:rsid w:val="008B202A"/>
    <w:rsid w:val="008C0267"/>
    <w:rsid w:val="008D44D7"/>
    <w:rsid w:val="008F1771"/>
    <w:rsid w:val="00914445"/>
    <w:rsid w:val="00933E36"/>
    <w:rsid w:val="009639AA"/>
    <w:rsid w:val="009B4B55"/>
    <w:rsid w:val="009D16F0"/>
    <w:rsid w:val="00A0479C"/>
    <w:rsid w:val="00A2221E"/>
    <w:rsid w:val="00A665D2"/>
    <w:rsid w:val="00AC3EC1"/>
    <w:rsid w:val="00AF4401"/>
    <w:rsid w:val="00B73B74"/>
    <w:rsid w:val="00B74559"/>
    <w:rsid w:val="00BB0D18"/>
    <w:rsid w:val="00BB39D4"/>
    <w:rsid w:val="00BF2DD8"/>
    <w:rsid w:val="00C655F1"/>
    <w:rsid w:val="00C840BD"/>
    <w:rsid w:val="00C93A78"/>
    <w:rsid w:val="00CA7086"/>
    <w:rsid w:val="00D00B42"/>
    <w:rsid w:val="00D12A54"/>
    <w:rsid w:val="00D20D49"/>
    <w:rsid w:val="00D45C3A"/>
    <w:rsid w:val="00D82023"/>
    <w:rsid w:val="00E02D49"/>
    <w:rsid w:val="00E711A3"/>
    <w:rsid w:val="00E85E62"/>
    <w:rsid w:val="00E92C28"/>
    <w:rsid w:val="00EA1868"/>
    <w:rsid w:val="00FB5AF0"/>
    <w:rsid w:val="00FD6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D685B3-948F-4D1D-B89F-3CF53DABC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200"/>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8D0"/>
    <w:pPr>
      <w:spacing w:line="276" w:lineRule="auto"/>
      <w:ind w:firstLine="0"/>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1B22BD"/>
    <w:pPr>
      <w:spacing w:after="160" w:line="240" w:lineRule="auto"/>
    </w:pPr>
    <w:rPr>
      <w:sz w:val="20"/>
      <w:szCs w:val="20"/>
      <w:lang w:val="en-US"/>
    </w:rPr>
  </w:style>
  <w:style w:type="character" w:customStyle="1" w:styleId="a4">
    <w:name w:val="Текст примечания Знак"/>
    <w:basedOn w:val="a0"/>
    <w:link w:val="a3"/>
    <w:uiPriority w:val="99"/>
    <w:semiHidden/>
    <w:rsid w:val="001B22BD"/>
    <w:rPr>
      <w:rFonts w:asciiTheme="minorHAnsi" w:hAnsiTheme="minorHAnsi" w:cstheme="minorBidi"/>
      <w:sz w:val="20"/>
      <w:szCs w:val="20"/>
      <w:lang w:val="en-US"/>
    </w:rPr>
  </w:style>
  <w:style w:type="paragraph" w:styleId="a5">
    <w:name w:val="List Paragraph"/>
    <w:basedOn w:val="a"/>
    <w:uiPriority w:val="34"/>
    <w:qFormat/>
    <w:rsid w:val="00FD62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270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CB58B-D2A4-4B9B-B743-F600BCC7F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20</Pages>
  <Words>9196</Words>
  <Characters>52419</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61493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Кубанычбек Т. Разаков</dc:creator>
  <cp:lastModifiedBy>111</cp:lastModifiedBy>
  <cp:revision>8</cp:revision>
  <dcterms:created xsi:type="dcterms:W3CDTF">2021-11-29T16:28:00Z</dcterms:created>
  <dcterms:modified xsi:type="dcterms:W3CDTF">2021-12-01T09:46:00Z</dcterms:modified>
</cp:coreProperties>
</file>